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48FE" w:rsidRPr="0052790D" w:rsidTr="00DE48FE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DE48FE" w:rsidRPr="0052790D" w:rsidRDefault="00DE48FE" w:rsidP="00DE48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790D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Pr="0052790D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муниципального образования «Комсомольское» </w:t>
            </w:r>
            <w:r w:rsidRPr="0052790D">
              <w:rPr>
                <w:rFonts w:ascii="Times New Roman" w:hAnsi="Times New Roman" w:cs="Times New Roman"/>
                <w:b/>
                <w:bCs/>
              </w:rPr>
              <w:br/>
              <w:t>Республики Бурятия</w:t>
            </w:r>
          </w:p>
          <w:p w:rsidR="00DE48FE" w:rsidRPr="0052790D" w:rsidRDefault="00DE48FE" w:rsidP="00DE48F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E48FE" w:rsidRPr="0052790D" w:rsidRDefault="00DE48FE" w:rsidP="00DE48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790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Буряад</w:t>
            </w:r>
            <w:proofErr w:type="spellEnd"/>
            <w:r w:rsidRPr="005279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Республикын</w:t>
            </w:r>
            <w:proofErr w:type="spellEnd"/>
          </w:p>
          <w:p w:rsidR="00DE48FE" w:rsidRPr="0052790D" w:rsidRDefault="00DE48FE" w:rsidP="00DE48F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2790D">
              <w:rPr>
                <w:rFonts w:ascii="Times New Roman" w:hAnsi="Times New Roman" w:cs="Times New Roman"/>
                <w:b/>
                <w:bCs/>
              </w:rPr>
              <w:t xml:space="preserve">                      «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Комсомолой</w:t>
            </w:r>
            <w:proofErr w:type="spellEnd"/>
            <w:r w:rsidRPr="0052790D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52790D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муниципальна</w:t>
            </w:r>
            <w:proofErr w:type="spellEnd"/>
            <w:r w:rsidRPr="005279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байгуулгын</w:t>
            </w:r>
            <w:proofErr w:type="spellEnd"/>
            <w:r w:rsidRPr="0052790D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 </w:t>
            </w:r>
            <w:proofErr w:type="spellStart"/>
            <w:r w:rsidRPr="0052790D">
              <w:rPr>
                <w:rFonts w:ascii="Times New Roman" w:hAnsi="Times New Roman" w:cs="Times New Roman"/>
                <w:b/>
                <w:bCs/>
              </w:rPr>
              <w:t>Захиргаан</w:t>
            </w:r>
            <w:proofErr w:type="spellEnd"/>
          </w:p>
        </w:tc>
      </w:tr>
    </w:tbl>
    <w:p w:rsidR="00DE48FE" w:rsidRPr="0052790D" w:rsidRDefault="00DE48FE" w:rsidP="00DE48FE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2790D">
        <w:rPr>
          <w:rFonts w:ascii="Times New Roman" w:eastAsia="Calibri" w:hAnsi="Times New Roman" w:cs="Times New Roman"/>
          <w:sz w:val="16"/>
          <w:szCs w:val="16"/>
        </w:rPr>
        <w:t xml:space="preserve">671441, Республика Бурятия, </w:t>
      </w:r>
      <w:proofErr w:type="spellStart"/>
      <w:r w:rsidRPr="0052790D">
        <w:rPr>
          <w:rFonts w:ascii="Times New Roman" w:eastAsia="Calibri" w:hAnsi="Times New Roman" w:cs="Times New Roman"/>
          <w:sz w:val="16"/>
          <w:szCs w:val="16"/>
        </w:rPr>
        <w:t>Еравнинский</w:t>
      </w:r>
      <w:proofErr w:type="spellEnd"/>
      <w:r w:rsidRPr="0052790D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gramStart"/>
      <w:r w:rsidRPr="0052790D">
        <w:rPr>
          <w:rFonts w:ascii="Times New Roman" w:eastAsia="Calibri" w:hAnsi="Times New Roman" w:cs="Times New Roman"/>
          <w:sz w:val="16"/>
          <w:szCs w:val="16"/>
        </w:rPr>
        <w:t>Комсомольское</w:t>
      </w:r>
      <w:proofErr w:type="gramEnd"/>
      <w:r w:rsidRPr="0052790D">
        <w:rPr>
          <w:rFonts w:ascii="Times New Roman" w:eastAsia="Calibri" w:hAnsi="Times New Roman" w:cs="Times New Roman"/>
          <w:sz w:val="16"/>
          <w:szCs w:val="16"/>
        </w:rPr>
        <w:t xml:space="preserve"> ул. Советская,34  тел./факс 8(30135)35142 </w:t>
      </w:r>
    </w:p>
    <w:p w:rsidR="00DE48FE" w:rsidRPr="004C1E0D" w:rsidRDefault="00DE48FE" w:rsidP="00DE48FE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2790D">
        <w:rPr>
          <w:rFonts w:ascii="Times New Roman" w:eastAsia="Calibri" w:hAnsi="Times New Roman" w:cs="Times New Roman"/>
          <w:lang w:val="en-US"/>
        </w:rPr>
        <w:t>URL</w:t>
      </w:r>
      <w:proofErr w:type="gramStart"/>
      <w:r w:rsidRPr="004C1E0D">
        <w:rPr>
          <w:rFonts w:ascii="Times New Roman" w:eastAsia="Calibri" w:hAnsi="Times New Roman" w:cs="Times New Roman"/>
          <w:lang w:val="en-US"/>
        </w:rPr>
        <w:t>:</w:t>
      </w:r>
      <w:proofErr w:type="gramEnd"/>
      <w:r w:rsidRPr="0052790D">
        <w:rPr>
          <w:rFonts w:ascii="Times New Roman" w:eastAsia="Calibri" w:hAnsi="Times New Roman" w:cs="Times New Roman"/>
          <w:lang w:val="en-US"/>
        </w:rPr>
        <w:fldChar w:fldCharType="begin"/>
      </w:r>
      <w:r w:rsidRPr="004C1E0D">
        <w:rPr>
          <w:rFonts w:ascii="Times New Roman" w:eastAsia="Calibri" w:hAnsi="Times New Roman" w:cs="Times New Roman"/>
          <w:lang w:val="en-US"/>
        </w:rPr>
        <w:instrText xml:space="preserve"> </w:instrText>
      </w:r>
      <w:r w:rsidRPr="0052790D">
        <w:rPr>
          <w:rFonts w:ascii="Times New Roman" w:eastAsia="Calibri" w:hAnsi="Times New Roman" w:cs="Times New Roman"/>
          <w:lang w:val="en-US"/>
        </w:rPr>
        <w:instrText>HYPERLINK</w:instrText>
      </w:r>
      <w:r w:rsidRPr="004C1E0D">
        <w:rPr>
          <w:rFonts w:ascii="Times New Roman" w:eastAsia="Calibri" w:hAnsi="Times New Roman" w:cs="Times New Roman"/>
          <w:lang w:val="en-US"/>
        </w:rPr>
        <w:instrText xml:space="preserve"> "</w:instrText>
      </w:r>
      <w:r w:rsidRPr="0052790D">
        <w:rPr>
          <w:rFonts w:ascii="Times New Roman" w:eastAsia="Calibri" w:hAnsi="Times New Roman" w:cs="Times New Roman"/>
          <w:lang w:val="en-US"/>
        </w:rPr>
        <w:instrText>http</w:instrText>
      </w:r>
      <w:r w:rsidRPr="004C1E0D">
        <w:rPr>
          <w:rFonts w:ascii="Times New Roman" w:eastAsia="Calibri" w:hAnsi="Times New Roman" w:cs="Times New Roman"/>
          <w:lang w:val="en-US"/>
        </w:rPr>
        <w:instrText>://</w:instrText>
      </w:r>
      <w:r w:rsidRPr="0052790D">
        <w:rPr>
          <w:rFonts w:ascii="Times New Roman" w:eastAsia="Calibri" w:hAnsi="Times New Roman" w:cs="Times New Roman"/>
          <w:lang w:val="en-US"/>
        </w:rPr>
        <w:instrText>yaruuna</w:instrText>
      </w:r>
      <w:r w:rsidRPr="004C1E0D">
        <w:rPr>
          <w:rFonts w:ascii="Times New Roman" w:eastAsia="Calibri" w:hAnsi="Times New Roman" w:cs="Times New Roman"/>
          <w:lang w:val="en-US"/>
        </w:rPr>
        <w:instrText>.</w:instrText>
      </w:r>
      <w:r w:rsidRPr="0052790D">
        <w:rPr>
          <w:rFonts w:ascii="Times New Roman" w:eastAsia="Calibri" w:hAnsi="Times New Roman" w:cs="Times New Roman"/>
          <w:lang w:val="en-US"/>
        </w:rPr>
        <w:instrText>ru</w:instrText>
      </w:r>
      <w:r w:rsidRPr="004C1E0D">
        <w:rPr>
          <w:rFonts w:ascii="Times New Roman" w:eastAsia="Calibri" w:hAnsi="Times New Roman" w:cs="Times New Roman"/>
          <w:lang w:val="en-US"/>
        </w:rPr>
        <w:instrText xml:space="preserve">/" </w:instrText>
      </w:r>
      <w:r w:rsidRPr="0052790D">
        <w:rPr>
          <w:rFonts w:ascii="Times New Roman" w:eastAsia="Calibri" w:hAnsi="Times New Roman" w:cs="Times New Roman"/>
          <w:lang w:val="en-US"/>
        </w:rPr>
        <w:fldChar w:fldCharType="separate"/>
      </w:r>
      <w:r w:rsidRPr="0052790D">
        <w:rPr>
          <w:rFonts w:ascii="Times New Roman" w:eastAsia="Calibri" w:hAnsi="Times New Roman" w:cs="Times New Roman"/>
          <w:color w:val="0000FF"/>
          <w:u w:val="single"/>
          <w:lang w:val="en-US"/>
        </w:rPr>
        <w:t>http</w:t>
      </w:r>
      <w:r w:rsidRPr="004C1E0D">
        <w:rPr>
          <w:rFonts w:ascii="Times New Roman" w:eastAsia="Calibri" w:hAnsi="Times New Roman" w:cs="Times New Roman"/>
          <w:color w:val="0000FF"/>
          <w:u w:val="single"/>
          <w:lang w:val="en-US"/>
        </w:rPr>
        <w:t>://</w:t>
      </w:r>
      <w:r w:rsidRPr="0052790D">
        <w:rPr>
          <w:rFonts w:ascii="Times New Roman" w:eastAsia="Calibri" w:hAnsi="Times New Roman" w:cs="Times New Roman"/>
          <w:color w:val="0000FF"/>
          <w:u w:val="single"/>
          <w:lang w:val="en-US"/>
        </w:rPr>
        <w:t>yaruuna</w:t>
      </w:r>
      <w:r w:rsidRPr="004C1E0D">
        <w:rPr>
          <w:rFonts w:ascii="Times New Roman" w:eastAsia="Calibri" w:hAnsi="Times New Roman" w:cs="Times New Roman"/>
          <w:color w:val="0000FF"/>
          <w:u w:val="single"/>
          <w:lang w:val="en-US"/>
        </w:rPr>
        <w:t>.</w:t>
      </w:r>
      <w:r w:rsidRPr="0052790D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r w:rsidRPr="0052790D">
        <w:rPr>
          <w:rFonts w:ascii="Times New Roman" w:eastAsia="Calibri" w:hAnsi="Times New Roman" w:cs="Times New Roman"/>
          <w:lang w:val="en-US"/>
        </w:rPr>
        <w:fldChar w:fldCharType="end"/>
      </w:r>
      <w:r w:rsidRPr="004C1E0D">
        <w:rPr>
          <w:rFonts w:ascii="Times New Roman" w:eastAsia="Calibri" w:hAnsi="Times New Roman" w:cs="Times New Roman"/>
          <w:lang w:val="en-US"/>
        </w:rPr>
        <w:t xml:space="preserve">; </w:t>
      </w:r>
      <w:r w:rsidRPr="0052790D">
        <w:rPr>
          <w:rFonts w:ascii="Times New Roman" w:eastAsia="Calibri" w:hAnsi="Times New Roman" w:cs="Times New Roman"/>
          <w:lang w:val="en-US"/>
        </w:rPr>
        <w:t>E</w:t>
      </w:r>
      <w:r w:rsidRPr="004C1E0D">
        <w:rPr>
          <w:rFonts w:ascii="Times New Roman" w:eastAsia="Calibri" w:hAnsi="Times New Roman" w:cs="Times New Roman"/>
          <w:lang w:val="en-US"/>
        </w:rPr>
        <w:t>-</w:t>
      </w:r>
      <w:r w:rsidRPr="0052790D">
        <w:rPr>
          <w:rFonts w:ascii="Times New Roman" w:eastAsia="Calibri" w:hAnsi="Times New Roman" w:cs="Times New Roman"/>
          <w:lang w:val="en-US"/>
        </w:rPr>
        <w:t>mail</w:t>
      </w:r>
      <w:r w:rsidRPr="004C1E0D">
        <w:rPr>
          <w:rFonts w:ascii="Times New Roman" w:eastAsia="Calibri" w:hAnsi="Times New Roman" w:cs="Times New Roman"/>
          <w:lang w:val="en-US"/>
        </w:rPr>
        <w:t xml:space="preserve">: </w:t>
      </w:r>
      <w:hyperlink r:id="rId6" w:history="1">
        <w:r w:rsidRPr="005279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pogromna</w:t>
        </w:r>
        <w:r w:rsidRPr="004C1E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@</w:t>
        </w:r>
        <w:r w:rsidRPr="005279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4C1E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.</w:t>
        </w:r>
        <w:r w:rsidRPr="005279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</w:p>
    <w:p w:rsidR="00DE48FE" w:rsidRPr="0052790D" w:rsidRDefault="00DE48FE" w:rsidP="00DE4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90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E48FE" w:rsidRDefault="009370E1" w:rsidP="009370E1">
      <w:pPr>
        <w:rPr>
          <w:rFonts w:ascii="Times New Roman" w:hAnsi="Times New Roman" w:cs="Times New Roman"/>
          <w:sz w:val="24"/>
          <w:szCs w:val="24"/>
        </w:rPr>
      </w:pPr>
      <w:r w:rsidRPr="009370E1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70E1">
        <w:rPr>
          <w:rFonts w:ascii="Times New Roman" w:hAnsi="Times New Roman" w:cs="Times New Roman"/>
          <w:sz w:val="24"/>
          <w:szCs w:val="24"/>
        </w:rPr>
        <w:t xml:space="preserve">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0E1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</w:p>
    <w:p w:rsidR="009370E1" w:rsidRPr="009370E1" w:rsidRDefault="009370E1" w:rsidP="0093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08.02.2022 г </w:t>
      </w:r>
    </w:p>
    <w:p w:rsidR="00D30B02" w:rsidRPr="0052790D" w:rsidRDefault="00D30B02" w:rsidP="00DE48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30B02" w:rsidRPr="0052790D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</w:t>
      </w:r>
      <w:r w:rsidR="00582E57"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вного регламента по предоставлению </w:t>
      </w:r>
      <w:r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порубочного билета и (или) разрешения на пересадку деревьев и кустарников на территории сельского поселения </w:t>
      </w:r>
      <w:r w:rsidR="00BC1D23"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E48FE"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Комсомольское</w:t>
      </w:r>
      <w:r w:rsidR="00BC1D23"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30B02" w:rsidRPr="0052790D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0B02" w:rsidRPr="0052790D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7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210-ФЗ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8" w:tgtFrame="_blank" w:history="1"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 Ро</w:t>
        </w:r>
        <w:r w:rsidR="00582E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ссийской Федерации от 30.04.2014 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403 «Об исчерпывающем перечне процедур в сфере жилищного строительства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администрация </w:t>
      </w:r>
      <w:r w:rsidR="00D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DE48FE" w:rsidRPr="00DE4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ритории</w:t>
      </w:r>
      <w:r w:rsid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</w:t>
      </w:r>
      <w:r w:rsid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«Комсомольское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на следующий день, после дня его официального обнародования.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пост</w:t>
      </w:r>
      <w:r w:rsid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ановление обнародовать в местах на информационных стендах муниципального образования «Комсомольское».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52790D" w:rsidRDefault="0052790D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«Комсомольское                                                                     С.В.</w:t>
      </w:r>
      <w:r w:rsidR="0065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Лукашенок</w:t>
      </w:r>
    </w:p>
    <w:p w:rsidR="00DE48FE" w:rsidRDefault="00DE48FE" w:rsidP="00D30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0E1" w:rsidRDefault="009370E1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0E1" w:rsidRDefault="009370E1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90D" w:rsidRDefault="0052790D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 Постановлением </w:t>
      </w:r>
    </w:p>
    <w:p w:rsidR="00DE48FE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</w:t>
      </w:r>
      <w:r w:rsidR="00DE48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министрации  муниципального образования</w:t>
      </w:r>
    </w:p>
    <w:p w:rsidR="00D30B02" w:rsidRDefault="00DE48FE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«Комсомольское</w:t>
      </w:r>
      <w:r w:rsid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D30B02" w:rsidRDefault="009370E1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08.02.2022 г  № 1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нт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предоставлению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порубочного билета и (или) разрешения на пересадку деревь</w:t>
      </w:r>
      <w:bookmarkStart w:id="0" w:name="_GoBack"/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bookmarkEnd w:id="0"/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и кустарников на территории </w:t>
      </w:r>
      <w:bookmarkStart w:id="1" w:name="sub_1405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</w:t>
      </w:r>
      <w:r w:rsidR="00DE4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льского поселения «Комсомольское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1"/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 xml:space="preserve">1. </w:t>
      </w:r>
      <w:r w:rsidR="00D30B02"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>Общие положения</w:t>
      </w:r>
    </w:p>
    <w:p w:rsidR="00346219" w:rsidRPr="00346219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</w:p>
    <w:p w:rsidR="00582E57" w:rsidRPr="000E73C2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414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1.1. </w:t>
      </w:r>
      <w:bookmarkStart w:id="3" w:name="sub_1451"/>
      <w:bookmarkEnd w:id="2"/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 на территории сель</w:t>
      </w:r>
      <w:r w:rsid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«Комсомольское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Р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егламент)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и порядок предоставления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порубочного билета и (или) разрешения на пере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садку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на территории</w:t>
      </w:r>
      <w:r w:rsid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«Комсомольское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3"/>
    <w:p w:rsidR="00004B13" w:rsidRPr="00004B13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настоящем Регламенте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дерево </w:t>
      </w:r>
      <w:proofErr w:type="spellStart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кустовидного</w:t>
      </w:r>
      <w:proofErr w:type="spellEnd"/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рубкой деревьев и кустарников на территории сельского поселения (далее - р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убка) в целях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рубка для юридических лиц, граждан, владеющих земельными участками, расположенными на землях сельского поселения,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:rsidR="00004B13" w:rsidRPr="00DE48FE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работ, указанных в пункте 1.5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уществляется по согласованию с 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E48FE" w:rsidRP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Комсомольское</w:t>
      </w:r>
      <w:r w:rsidRP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4B13" w:rsidRPr="00DE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13" w:rsidRPr="00346219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D30B02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4" w:name="sub_141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5" w:name="sub_1452"/>
      <w:bookmarkEnd w:id="4"/>
      <w:r w:rsidR="000E73C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учателями муниципальной услуги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</w:t>
      </w:r>
      <w:bookmarkStart w:id="6" w:name="sub_1453"/>
      <w:bookmarkEnd w:id="5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 индивидуальные </w:t>
      </w:r>
      <w:r w:rsidR="00D30B0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</w:t>
      </w:r>
      <w:bookmarkEnd w:id="6"/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3C2"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уполномоченные представители (далее – заявители).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заявители имеют право на: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Федерального закона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Федеральный закон №210-ФЗ);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получение полной, актуальной и достоверной информации о порядке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том числе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едоставление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муниципальной услуги осуществляется исключительно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досудебное (внесудебное) рассмотрение жалоб в процессе получения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многофункциональном центре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соглашениями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заключенными между многофункц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иональным центром администрацией</w:t>
      </w:r>
      <w:r w:rsidR="00DE48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сельского поселения «</w:t>
      </w:r>
      <w:r w:rsidR="00DE48FE" w:rsidRPr="00DE48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Комсомольское</w:t>
      </w:r>
      <w:r w:rsidRPr="00DE48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- соглашения о взаимодействии), с момента вступления в силу соответствующего соглашения о взаимодействии.</w:t>
      </w:r>
      <w:bookmarkStart w:id="7" w:name="sub_1416"/>
    </w:p>
    <w:p w:rsidR="00967791" w:rsidRPr="00235D59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1.8.</w:t>
      </w:r>
      <w:r w:rsidRPr="00235D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Порядок информирования о предоставлении муниципальной услуги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Местонахождение администрации: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967791" w:rsidRPr="00235D59" w:rsidRDefault="003C7E2E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- пятница</w:t>
      </w:r>
      <w:r w:rsidR="00967791"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9:30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-17:00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перерыв: </w:t>
      </w:r>
      <w:r w:rsidR="003C7E2E">
        <w:rPr>
          <w:rFonts w:ascii="Times New Roman" w:eastAsia="Times New Roman" w:hAnsi="Times New Roman" w:cs="Times New Roman"/>
          <w:sz w:val="24"/>
          <w:szCs w:val="24"/>
          <w:lang w:eastAsia="ru-RU"/>
        </w:rPr>
        <w:t>12:30-14:00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 воскресенье.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телефон: </w:t>
      </w:r>
      <w:r w:rsidR="003C7E2E">
        <w:rPr>
          <w:rFonts w:ascii="Times New Roman" w:eastAsia="Times New Roman" w:hAnsi="Times New Roman" w:cs="Times New Roman"/>
          <w:sz w:val="24"/>
          <w:szCs w:val="24"/>
          <w:lang w:eastAsia="ru-RU"/>
        </w:rPr>
        <w:t>8(30135)31142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3C7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pogromna</w:t>
      </w:r>
      <w:proofErr w:type="spellEnd"/>
      <w:r w:rsidR="003C7E2E" w:rsidRPr="003C7E2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C7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C7E2E" w:rsidRPr="003C7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C7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E48FE">
        <w:fldChar w:fldCharType="begin"/>
      </w:r>
      <w:r w:rsidR="00DE48FE">
        <w:instrText xml:space="preserve"> HYPERLINK "mailto:admBolsherechenskoe@mail.ru" </w:instrText>
      </w:r>
      <w:r w:rsidR="00DE48FE">
        <w:fldChar w:fldCharType="end"/>
      </w:r>
    </w:p>
    <w:p w:rsidR="00967791" w:rsidRPr="003C7E2E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в информационно-телекоммуникационной сети «Интернет» </w:t>
      </w:r>
      <w:r w:rsidR="003C7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7E2E" w:rsidRPr="003C7E2E">
        <w:t xml:space="preserve"> </w:t>
      </w:r>
      <w:r w:rsidR="003C7E2E">
        <w:t xml:space="preserve"> </w:t>
      </w:r>
      <w:r w:rsidR="003C7E2E" w:rsidRPr="003C7E2E">
        <w:rPr>
          <w:rFonts w:ascii="Times New Roman" w:hAnsi="Times New Roman" w:cs="Times New Roman"/>
          <w:sz w:val="24"/>
          <w:szCs w:val="24"/>
        </w:rPr>
        <w:t>«http://комсомольское</w:t>
      </w:r>
      <w:proofErr w:type="gramStart"/>
      <w:r w:rsidR="003C7E2E" w:rsidRPr="003C7E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7E2E" w:rsidRPr="003C7E2E">
        <w:rPr>
          <w:rFonts w:ascii="Times New Roman" w:hAnsi="Times New Roman" w:cs="Times New Roman"/>
          <w:sz w:val="24"/>
          <w:szCs w:val="24"/>
        </w:rPr>
        <w:t>ф»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1.8.2. Информация о порядке предоставления муниципальной услуги представляется: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 администрации при личном обращении;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 телефонной связи и электронной почты;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в сети «Интернет»;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публикации в средствах массовой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Основными требованиями к информированию заявителей являются: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 получения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оперативность предоставления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 момента приема документов, заявитель имеет право на получение сведений о прохождении процедуры предоставления муниципальной услуги при помощи телефона, сети «Интернет», электронной почты или посредством личного посещения Администрации;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приема граждан;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оформления документов, необходимых для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:rsidR="00346219" w:rsidRPr="00346219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Основания проведения рубки 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Рубка и (или) пересадка деревьев и кустарников проводится с соблюдением требований действующего законодательства, на осно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вании постановления, принятого А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 w:rsid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«Комсомольское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оформленного в виде порубочного билета или разрешения на пересадку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2.2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проведения рубки и (или) пересадки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еревьев и кустарников заявитель направляет в адрес администрации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 проект или план пересадки зеленых насаждений в случае проведен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ия пересадки зеленых насаждений;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10) иные документы, предоставляемые по инициативе заявителя.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заявлении в обязательном порядке указываются: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вид права заявителя на земельный участок, на котором предполагается вырубка.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2.4. Формы заявлений о разрешении на рубку и (или) пересадку деревь</w:t>
      </w:r>
      <w:r w:rsidR="00763027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ев и кустарников утверждаются администрацией (приложение №</w:t>
      </w:r>
      <w:r w:rsid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2</w:t>
      </w:r>
      <w:r w:rsidR="00235D5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2.5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2.6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случае, предусмотренном в первом абзаце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пом</w:t>
      </w:r>
      <w:r w:rsid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имо обязанности, предусмотренной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D5B17" w:rsidRP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первом абзаце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настоящего пункта, обеспечивает выполнение иных обязанностей заявителя, пре</w:t>
      </w:r>
      <w:r w:rsidR="00763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дусмотренных настоящим Регламентом.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2.7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Заявитель вправе представить документы,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указанные в Регламенте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 собственной инициативе. Непредставление заявителем указанных документов по 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них информация запрашиваются А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дминистрацией сельского поселения</w:t>
      </w:r>
      <w:r w:rsid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«Комсомольское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:rsidR="00C843C0" w:rsidRPr="00346219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2.8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C843C0" w:rsidRP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2.9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14 рабочих дней со дня поступления заявления.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2.10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Администрация сельского поселения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2.11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Формы порубоч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ного билета и разрешения на пересадку деревьев и кустарников, форма решения об отказе в предоставлении разрешения на проведение рубки </w:t>
      </w:r>
      <w:r w:rsidR="00346219" w:rsidRP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 (или) пересадки деревьев и кустарников утверждаются </w:t>
      </w:r>
      <w:r w:rsidR="004333D5" w:rsidRP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Администрацией</w:t>
      </w:r>
      <w:r w:rsidR="00346219" w:rsidRP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C7E2E" w:rsidRP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(приложение № 4</w:t>
      </w:r>
      <w:r w:rsidR="004333D5" w:rsidRPr="003C7E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проводит обследование земельного участка;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Порубочный билет не позднее чем через 4 рабочих дня с момента подписания выдается или направляется Администрацией сельского поселения в адрес заявителя.</w:t>
      </w:r>
    </w:p>
    <w:p w:rsidR="00C843C0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2.14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сельского поселения, путем высадки посадочного материала.</w:t>
      </w:r>
    </w:p>
    <w:p w:rsidR="00235D59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843C0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Отказ в предоставлении разрешения на проведение рубки</w:t>
      </w: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1) непредставления либо представления не в полном объеме необходимых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принятия решения документов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(или) настоящим Регламентом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Администрации сельского поселения 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сельского поселения заявителю или направляется в его адрес.</w:t>
      </w:r>
    </w:p>
    <w:bookmarkEnd w:id="7"/>
    <w:p w:rsidR="00967791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791" w:rsidRPr="00967791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Стандарт предоставления муниципальной услуги</w:t>
      </w:r>
    </w:p>
    <w:p w:rsidR="00967791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21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8"/>
    </w:p>
    <w:p w:rsidR="00D30B02" w:rsidRPr="00D30B02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9" w:name="sub_21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Требования к помещениям, в которых предоставляется муниципальная услуга</w:t>
      </w:r>
      <w:bookmarkEnd w:id="9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5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Вход в здание, в котором размещается Админис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</w:t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сельского поселения «Комсомольское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10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аявителям предоставляются лис бумаги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канцелярские принадлежности в достаточном количестве.</w:t>
      </w:r>
      <w:bookmarkEnd w:id="11"/>
    </w:p>
    <w:p w:rsid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5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3" w:name="sub_1520"/>
      <w:bookmarkEnd w:id="12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331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настоящего Административного регламента;</w:t>
      </w:r>
      <w:bookmarkEnd w:id="1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332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333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блок-схема предоставления муниципальной услуги</w:t>
      </w:r>
      <w:bookmarkEnd w:id="16"/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334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End w:id="17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 имеющие значение для заявителя, при предоставлении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5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18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5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территории, прилегающей к местам расположения Администрация сельского поселения «</w:t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оборудуются места для парковки автотранспортных средств. На стоянке должно быть не менее четырех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-мест, из них не менее одного </w:t>
      </w:r>
      <w:proofErr w:type="spell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 для парковки специальных транспортных средств инвалидов.</w:t>
      </w:r>
      <w:bookmarkEnd w:id="19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5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20"/>
    </w:p>
    <w:p w:rsidR="00D30B02" w:rsidRPr="00967791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1" w:name="sub_143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4.3.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Показатели доступности и качества муниципальной услуги</w:t>
      </w:r>
      <w:bookmarkEnd w:id="21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5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доступности муниципальной услуги являются:</w:t>
      </w:r>
      <w:bookmarkEnd w:id="2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доступность к местам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возможности обращения граждан в Админ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</w:t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«Комсомольское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посредством электронной почты;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получения информации о ходе предоставления муниципальной услуги, в том числе с использованием Портала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размещение информации о порядке предоставления муниципальной услуги на официальном сайте Адм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муниципального образования «Комсомольское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информационно-телекоммуникационной сети «Интернет»;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комфортность ожидания предоставления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комфортность получения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отношение должностных лиц и специалистов к заявителям.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5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качества муниципальной услуги являются:</w:t>
      </w:r>
      <w:bookmarkEnd w:id="2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сроков ожидания в очереди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 затраченное на получение конечного результата услуги (оперативность);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выявленных нарушений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удовлетворенность качеством предоставления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021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в электронной форме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4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услуге в государственных информационных системах «Реестр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 «Портал государственных и муниц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Портале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21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4.3.10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в целях получения муниципальной услуги представляет документы в электронном виде с использованием Портала государстве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 муниципальных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5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0218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осуществляет мониторинг хода предоставления муниципальной услуги с использованием Портала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6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5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обращении за получением муниципальной услуги в электронном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bookmarkEnd w:id="27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простой электронной подписью.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возможности обращения за получением государственной услуги в любой многофункциональный центр, расположенный н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вне зависимости от места регистрации (места проживания) заявителя.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8" w:name="sub_1407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bookmarkEnd w:id="28"/>
    </w:p>
    <w:p w:rsidR="00D30B02" w:rsidRPr="00967791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D30B02"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30B02" w:rsidRPr="00967791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9" w:name="sub_132"/>
      <w:r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муниципальной услуги</w:t>
      </w:r>
      <w:bookmarkEnd w:id="29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Содержание административных процедур и сроки их выполнения.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заявления и представленных документов о предоставлении услуги;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заявления и приложенных к нему документов;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сельского 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«Комсомольское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 оформление порубочного билета и (или) разрешения на пересадку деревьев и кустарников в муниципальном образовании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принятия решения об отказе в предоставлении порубочного билета и (или) разрешения на пересадку деревьев и кустарников на тер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«Комсомольское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выдача (направление) Заявителю результата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3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 услуги.</w:t>
      </w:r>
      <w:bookmarkEnd w:id="30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форме электронного документа при наличии СМЭВ.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</w:t>
      </w:r>
      <w:proofErr w:type="gramStart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предоставления муниципальной услуги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рация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«Комсомольское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2"/>
      <w:proofErr w:type="gramEnd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Межведомственный запрос о предоставлении сведений</w:t>
      </w:r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следующие сведения: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сельского поселения «Комсомольское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как органа, направляющего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необходимых для предоставления муниципальной услуги, и указание на реквизиты данного нормативного правового акта;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направления межведомственного запроса;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5" w:name="sub_143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bookmarkEnd w:id="35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5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Портал).</w:t>
      </w:r>
      <w:bookmarkEnd w:id="36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5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7"/>
    </w:p>
    <w:p w:rsidR="00CC7E56" w:rsidRPr="00D30B02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в электронном вид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прилагается отсканированный пакет документов.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сканированных копий документов: разрешение не менее 300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цвет черно-белый, формат «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5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8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5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39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0" w:name="sub_143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Блок-схема предоставления муниципальной услуги</w:t>
      </w:r>
      <w:bookmarkEnd w:id="40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5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Блок-схема предоставления муниципальной у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приведена в приложении № 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регламенту.</w:t>
      </w:r>
      <w:bookmarkEnd w:id="41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2" w:name="sub_143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Описание административных процедур</w:t>
      </w:r>
      <w:bookmarkEnd w:id="42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запроса о предоставлении услуги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Основанием для начала исполнения административной процедуры является поступление в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 сельского поселен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«Комсомольское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запроса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с приложением документов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:rsidR="00D30B02" w:rsidRPr="00D30B02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выполнения административной процедуры является: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Оформление порубочного билета и (или) разрешения на пересадку деревьев и кустарников на территории сельского поселения «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3" w:name="sub_1408"/>
      <w:r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43"/>
    </w:p>
    <w:p w:rsidR="00D30B02" w:rsidRPr="00E56F3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4" w:name="sub_144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4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6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Текущий контроль за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5"/>
    </w:p>
    <w:p w:rsidR="00D30B02" w:rsidRPr="00E56F3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6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Текущий контроль деятельности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отделов Администрации осуществляют </w:t>
      </w: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руководителя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  <w:bookmarkEnd w:id="46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7" w:name="sub_144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Порядок и периодичность осуществления плановых и внеплановых проверок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  <w:bookmarkEnd w:id="47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6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4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Администрации и планом проведения мониторинга качества предоставления муниципальных услуг.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6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приказов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49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6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5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6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выявлении в ходе проведения проверки нарушений в деятельности Администрации 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2" w:name="sub_14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6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3"/>
    </w:p>
    <w:p w:rsidR="00D30B02" w:rsidRPr="00D30B02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4" w:name="sub_144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.4. Положения, характеризующие требования к порядку</w:t>
      </w:r>
      <w:bookmarkEnd w:id="54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формам контроля за предо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ставлением муниципальной услуги</w:t>
      </w:r>
    </w:p>
    <w:p w:rsidR="00E56F3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6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Контроль за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6" w:name="sub_1639"/>
      <w:bookmarkEnd w:id="55"/>
    </w:p>
    <w:p w:rsidR="00D30B02" w:rsidRPr="00D30B0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Контроль за ходом рассмотрения обращений могут осуществлять их авторы на основании:</w:t>
      </w:r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информации, полученной по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авочному телефону Администрации, а также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полученной из Администрации по запросу в письменной или электронной форме.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16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Общественный контроль за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7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8" w:name="sub_14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58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9" w:name="sub_16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59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6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отделов Администрации, а также его должностных лиц,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60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1" w:name="sub_144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Предмет жалобы</w:t>
      </w:r>
      <w:bookmarkEnd w:id="6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16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Заявитель может обратиться с жалобой </w:t>
      </w:r>
      <w:bookmarkEnd w:id="62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 не предусмотренных нормативными правовыми актами Российской Федерации, нормативными правовыми актами Забайкальского края, для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Забайкальского края для предоставления муниципальной услуги, у заявителя;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 если основания отказа не предусмотрены федеральными законами и принятыми в соответствии с ними иными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правовыми актами Российской Федерации, нормативными прав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актами 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муниципальными правовыми актами;</w:t>
      </w:r>
      <w:proofErr w:type="gramEnd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актами 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3" w:name="sub_144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6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Администрация</w:t>
      </w:r>
      <w:bookmarkStart w:id="65" w:name="sub_1653"/>
      <w:bookmarkEnd w:id="64"/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«Комсомольское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65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6" w:name="sub_144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подачи и рассмотрения жалобы</w:t>
      </w:r>
      <w:bookmarkEnd w:id="6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ub_16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7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6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69" w:name="sub_1657"/>
      <w:bookmarkEnd w:id="6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обжаловать, обратившись с жалобой в прокуратуру или суд в установленном порядке.».</w:t>
      </w:r>
      <w:bookmarkEnd w:id="69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16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Жалоба должна содержать:</w:t>
      </w:r>
      <w:bookmarkEnd w:id="7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Администрации, должностного лица Администрации или отдела Администрации, либо муниципального служащего, решения и действия (бездействие) которых обжалуются;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 должностного лица Администрации или отдела Администрации либо муниципального служащего;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6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2" w:name="sub_144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.5. Сроки рассмотрения жалобы</w:t>
      </w:r>
      <w:bookmarkEnd w:id="7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sub_16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4" w:name="sub_1661"/>
      <w:bookmarkEnd w:id="73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4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5" w:name="sub_145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.6. Результат рассмотрения жалобы</w:t>
      </w:r>
      <w:bookmarkEnd w:id="75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sub_16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6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а также в иных формах;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7" w:name="sub_141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.7. Порядок информирования заявителя о результатах рассмотрения жалобы</w:t>
      </w:r>
      <w:bookmarkEnd w:id="77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sub_16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.7.1. Не позднее дня, следующего за днем принятия решения</w:t>
      </w:r>
      <w:bookmarkEnd w:id="7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9" w:name="sub_141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.8. Порядок обжалования решения по жалобе</w:t>
      </w:r>
      <w:bookmarkEnd w:id="79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_16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В случае,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80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1" w:name="sub_141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6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.9.1. При рассмотрении жалобы гражданин имеет право:</w:t>
      </w:r>
      <w:bookmarkEnd w:id="8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3" w:name="sub_141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.10. Способы информирования заявителей о порядке подачи и рассмотрения жалобы</w:t>
      </w:r>
      <w:bookmarkEnd w:id="8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sub_16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 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приеме.</w:t>
      </w:r>
      <w:bookmarkEnd w:id="84"/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F32" w:rsidRDefault="00E56F3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009BE" w:rsidP="00D009BE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1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Блок – схема предоставления муниципальной услуги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заявления о предоставлении муниципальной услуги: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электронном виде с использованием «Портал государственных и муниципальных услуг </w:t>
      </w:r>
      <w:r w:rsidR="00C10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FF0ED" wp14:editId="43320CE6">
                <wp:extent cx="80645" cy="331470"/>
                <wp:effectExtent l="0" t="0" r="0" b="0"/>
                <wp:docPr id="12" name="AutoShape 7" descr="data:image/png;base64,iVBORw0KGgoAAAANSUhEUgAAAAgAAAAjCAYAAACpZEt+AAAAAXNSR0IArs4c6QAAAARnQU1BAACxjwv8YQUAAAAJcEhZcwAADsMAAA7DAcdvqGQAAAA8SURBVDhP7crRCQAgDEPB7r+0EmvFjzRZoAdFMC+Idd/WBGmCNEGiAT67O9hQ98gRbAByBBuAHMEGn4gNYIg5x7gprV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3A9E46" id="AutoShape 7" o:spid="_x0000_s1026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FA6B2B" wp14:editId="19212D7B">
                <wp:extent cx="80645" cy="331470"/>
                <wp:effectExtent l="0" t="0" r="0" b="0"/>
                <wp:docPr id="11" name="AutoShape 8" descr="data:image/png;base64,iVBORw0KGgoAAAANSUhEUgAAAAgAAAAjCAYAAACpZEt+AAAAAXNSR0IArs4c6QAAAARnQU1BAACxjwv8YQUAAAAJcEhZcwAADsMAAA7DAcdvqGQAAAA8SURBVDhP7cpBCgAgDAPB/P/TSqyKhzYFzxkoglkkxn5LDoKD4CD8BfysbsmGc5ccqQ1IjtQGJEd6AmACWGY6xp0LLL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9E510B" id="AutoShape 8" o:spid="_x0000_s1026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EE3DDD" wp14:editId="1B2F94E3">
                <wp:extent cx="80645" cy="412115"/>
                <wp:effectExtent l="0" t="0" r="0" b="0"/>
                <wp:docPr id="10" name="AutoShape 9" descr="data:image/png;base64,iVBORw0KGgoAAAANSUhEUgAAAAgAAAArCAYAAABFN8kTAAAAAXNSR0IArs4c6QAAAARnQU1BAACxjwv8YQUAAAAJcEhZcwAADsMAAA7DAcdvqGQAAAA9SURBVDhP7cpJCgAgEAPB/P/TSoyKh1nAcwoGwTQCY78pB+JAHIgD+Qv4md0SDeeucqQ2oHKkNqBypCcAJk+qQr7KDvTJ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1BC212" id="AutoShape 9" o:spid="_x0000_s1026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C84132" wp14:editId="784E3CB2">
                <wp:extent cx="80645" cy="278130"/>
                <wp:effectExtent l="0" t="0" r="0" b="0"/>
                <wp:docPr id="9" name="AutoShape 10" descr="data:image/png;base64,iVBORw0KGgoAAAANSUhEUgAAAAgAAAAdCAYAAACXFC2jAAAAAXNSR0IArs4c6QAAAARnQU1BAACxjwv8YQUAAAAJcEhZcwAADsMAAA7DAcdvqGQAAAA1SURBVDhPY8AC/kNpnGBUAQSMKoAAGisASaJjMMAmAcNwgFcSBAgqAAGSFOAERCkgFjAwAABjUTPN4eFSq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762595" id="AutoShape 10" o:spid="_x0000_s1026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79E2F2" wp14:editId="41326B73">
                <wp:extent cx="80645" cy="403225"/>
                <wp:effectExtent l="0" t="0" r="0" b="0"/>
                <wp:docPr id="8" name="AutoShape 11" descr="data:image/png;base64,iVBORw0KGgoAAAANSUhEUgAAAAgAAAAqCAYAAACOaxq2AAAAAXNSR0IArs4c6QAAAARnQU1BAACxjwv8YQUAAAAJcEhZcwAADsMAAA7DAcdvqGQAAAA9SURBVDhP7crRCQAgDEPB7L+0EqPiR9sMYA+KYB4CY7+pDqQD6UB+DviZ3RIN565yJBtQOZINqBzJBg9gAuXIQMDYSoi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B58EFD" id="AutoShape 11" o:spid="_x0000_s1026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43833" wp14:editId="5DC55440">
                <wp:extent cx="80645" cy="474980"/>
                <wp:effectExtent l="0" t="0" r="0" b="0"/>
                <wp:docPr id="7" name="AutoShape 12" descr="data:image/png;base64,iVBORw0KGgoAAAANSUhEUgAAAAgAAAAyCAYAAABh7ppAAAAAAXNSR0IArs4c6QAAAARnQU1BAACxjwv8YQUAAAAJcEhZcwAADsMAAA7DAcdvqGQAAAA9SURBVDhP7crRCgAgCENR//+nC11CwbJ6bgdGkNeINt4tBaAAFIAC+DXwj2qBHXKBHXyL54C6DkrHYGLWAft6TLSrBPN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4F4751"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FEA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3C7E2E">
      <w:pPr>
        <w:shd w:val="clear" w:color="auto" w:fill="FFFFFF"/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2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 (или) разрешение на пересадку деревьев и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 ______________________ по адресу: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D0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количестве: ________ шт. деревьев _______ шт. кустарников 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(особые отметки: деревья и кустарники аварийные, 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сухостойкие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вырубки (пересадки)___________________________________________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вырубки (пересадки) 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работ с ________________20 __ года по __________ 20 ___ года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 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Вырубку деревьев, кустарников производить в соответствии с техникой безопасности.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Подпись Ф.И.О</w:t>
      </w: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52790D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Извещение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 предоставления администрацией 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__________________________»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 _________ « _____» _______ 20 ____ г.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__________ в лице главы _____________________ на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_______________________»: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569"/>
      </w:tblGrid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 допущенных заявителем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B02" w:rsidRPr="00D30B02" w:rsidRDefault="00D30B02" w:rsidP="0052790D">
      <w:pPr>
        <w:shd w:val="clear" w:color="auto" w:fill="FFFFFF"/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  <w:r w:rsidR="003C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4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D30B02" w:rsidRPr="00D30B02" w:rsidRDefault="00D30B02" w:rsidP="005279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Порубочный билет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 ____ «___» ________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заявления № ___от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место расположение, адрес произведения порубочных работ</w:t>
      </w:r>
      <w:proofErr w:type="gram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аварийных 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сухостойных 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утративших декоративность 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______,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полностью усохших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 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Разрешить нарушить ______ кв. м напочвенного покрова (в </w:t>
      </w: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газонов), ____ кв. м плодородного слоя земли.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действия порубочного билета «__» 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получил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подпись, телефон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выполнении работ сообщить по телефону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закрыт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_________________________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52790D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52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5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30B02" w:rsidRPr="00D30B02" w:rsidRDefault="00D30B02" w:rsidP="0052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Разрешение № ______ на пересадку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 предприятию, организации, физическому лицу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наименование, должность, 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 работ по пересадке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пересадка 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(деревьев кустарников растущей, сухостойной, ветровальной древесины и др.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насаждений, подлежащих пересадке_____________________________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52790D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52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 6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:rsidR="00D30B02" w:rsidRPr="00D30B02" w:rsidRDefault="00D30B02" w:rsidP="0052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527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(с индексом): 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услуги)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 «___» ____________ 20___ года в Администрацию____________ подано заявление о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в 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 __________/_______________________/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05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«____» ____________ 20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г.__</w:t>
      </w:r>
    </w:p>
    <w:p w:rsidR="002058EF" w:rsidRDefault="002058EF"/>
    <w:sectPr w:rsidR="0020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2"/>
    <w:rsid w:val="00004B13"/>
    <w:rsid w:val="000E73C2"/>
    <w:rsid w:val="002058EF"/>
    <w:rsid w:val="00235D59"/>
    <w:rsid w:val="002648BE"/>
    <w:rsid w:val="00346219"/>
    <w:rsid w:val="003C7E2E"/>
    <w:rsid w:val="004333D5"/>
    <w:rsid w:val="004C1E0D"/>
    <w:rsid w:val="0052790D"/>
    <w:rsid w:val="00582E57"/>
    <w:rsid w:val="006571EE"/>
    <w:rsid w:val="00763027"/>
    <w:rsid w:val="009370E1"/>
    <w:rsid w:val="00967791"/>
    <w:rsid w:val="00A25D88"/>
    <w:rsid w:val="00BC1D23"/>
    <w:rsid w:val="00C02018"/>
    <w:rsid w:val="00C10E86"/>
    <w:rsid w:val="00C843C0"/>
    <w:rsid w:val="00CC7E56"/>
    <w:rsid w:val="00D009BE"/>
    <w:rsid w:val="00D30B02"/>
    <w:rsid w:val="00D7339F"/>
    <w:rsid w:val="00DD5B17"/>
    <w:rsid w:val="00DE48FE"/>
    <w:rsid w:val="00E56F32"/>
    <w:rsid w:val="00F059E5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71B0620-70E9-4746-9097-741B908E97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2652-4494-447F-B543-07A2FF3B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2021-06-30T20:03:00Z</cp:lastPrinted>
  <dcterms:created xsi:type="dcterms:W3CDTF">2021-12-08T08:30:00Z</dcterms:created>
  <dcterms:modified xsi:type="dcterms:W3CDTF">2022-02-08T07:13:00Z</dcterms:modified>
</cp:coreProperties>
</file>