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25D" w:rsidRDefault="0079625D" w:rsidP="0079625D">
      <w:pPr>
        <w:jc w:val="center"/>
      </w:pPr>
      <w:r>
        <w:rPr>
          <w:noProof/>
        </w:rPr>
        <w:drawing>
          <wp:inline distT="0" distB="0" distL="0" distR="0" wp14:anchorId="3FB0F82D" wp14:editId="032DAFAB">
            <wp:extent cx="485775" cy="5619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25D" w:rsidRDefault="0079625D" w:rsidP="0079625D">
      <w:pPr>
        <w:jc w:val="center"/>
      </w:pPr>
    </w:p>
    <w:p w:rsidR="0079625D" w:rsidRDefault="0079625D" w:rsidP="0079625D">
      <w:pPr>
        <w:jc w:val="both"/>
      </w:pPr>
      <w:r>
        <w:t xml:space="preserve">          Администрация                                                                  </w:t>
      </w:r>
      <w:proofErr w:type="spellStart"/>
      <w:r>
        <w:t>БуряадРеспубликын</w:t>
      </w:r>
      <w:proofErr w:type="spellEnd"/>
    </w:p>
    <w:p w:rsidR="0079625D" w:rsidRDefault="0079625D" w:rsidP="0079625D">
      <w:pPr>
        <w:jc w:val="both"/>
      </w:pPr>
      <w:r>
        <w:t xml:space="preserve">муниципального образования                                                       </w:t>
      </w:r>
      <w:proofErr w:type="spellStart"/>
      <w:r>
        <w:t>Яруунынаймагай</w:t>
      </w:r>
      <w:proofErr w:type="spellEnd"/>
    </w:p>
    <w:p w:rsidR="0079625D" w:rsidRDefault="0079625D" w:rsidP="00EC4B6B">
      <w:r>
        <w:t>«</w:t>
      </w:r>
      <w:r w:rsidR="00D55FF0">
        <w:t>Комсомольское</w:t>
      </w:r>
      <w:r>
        <w:t xml:space="preserve">»                                                        </w:t>
      </w:r>
      <w:r w:rsidR="00D55FF0">
        <w:t xml:space="preserve">                      «</w:t>
      </w:r>
      <w:proofErr w:type="spellStart"/>
      <w:r w:rsidR="00EC4B6B">
        <w:t>Комсомолой</w:t>
      </w:r>
      <w:proofErr w:type="spellEnd"/>
      <w:r>
        <w:t>»</w:t>
      </w:r>
    </w:p>
    <w:p w:rsidR="0079625D" w:rsidRDefault="0079625D" w:rsidP="0079625D">
      <w:pPr>
        <w:jc w:val="both"/>
      </w:pPr>
      <w:proofErr w:type="spellStart"/>
      <w:r>
        <w:t>Еравнинский</w:t>
      </w:r>
      <w:proofErr w:type="spellEnd"/>
      <w:r>
        <w:t xml:space="preserve"> район                                                           </w:t>
      </w:r>
      <w:proofErr w:type="spellStart"/>
      <w:r>
        <w:t>муниципальнабайгуулгын</w:t>
      </w:r>
      <w:proofErr w:type="spellEnd"/>
    </w:p>
    <w:p w:rsidR="0079625D" w:rsidRDefault="0079625D" w:rsidP="0079625D">
      <w:pPr>
        <w:pBdr>
          <w:bottom w:val="single" w:sz="12" w:space="1" w:color="auto"/>
        </w:pBdr>
        <w:jc w:val="both"/>
      </w:pPr>
      <w:r>
        <w:t xml:space="preserve">       Республика Бурятия                                                                        </w:t>
      </w:r>
      <w:proofErr w:type="spellStart"/>
      <w:r>
        <w:t>Захиргаан</w:t>
      </w:r>
      <w:proofErr w:type="spellEnd"/>
    </w:p>
    <w:p w:rsidR="0079625D" w:rsidRDefault="0079625D" w:rsidP="0079625D">
      <w:pPr>
        <w:pBdr>
          <w:bottom w:val="single" w:sz="12" w:space="1" w:color="auto"/>
        </w:pBdr>
        <w:jc w:val="both"/>
      </w:pPr>
    </w:p>
    <w:p w:rsidR="00EC4B6B" w:rsidRDefault="00EC4B6B" w:rsidP="00EC4B6B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Республика Бурятия, </w:t>
      </w:r>
      <w:proofErr w:type="spellStart"/>
      <w:r>
        <w:rPr>
          <w:sz w:val="16"/>
          <w:szCs w:val="16"/>
        </w:rPr>
        <w:t>Еравнинский</w:t>
      </w:r>
      <w:proofErr w:type="spellEnd"/>
      <w:r>
        <w:rPr>
          <w:sz w:val="16"/>
          <w:szCs w:val="16"/>
        </w:rPr>
        <w:t xml:space="preserve"> район, с. </w:t>
      </w:r>
      <w:proofErr w:type="gramStart"/>
      <w:r>
        <w:rPr>
          <w:sz w:val="16"/>
          <w:szCs w:val="16"/>
        </w:rPr>
        <w:t>Комсомольское</w:t>
      </w:r>
      <w:proofErr w:type="gramEnd"/>
      <w:r>
        <w:rPr>
          <w:sz w:val="16"/>
          <w:szCs w:val="16"/>
        </w:rPr>
        <w:t xml:space="preserve"> ул. Советская,34  тел./факс 8(30135)35142 </w:t>
      </w:r>
    </w:p>
    <w:p w:rsidR="00EC4B6B" w:rsidRPr="00FD6DB7" w:rsidRDefault="00EC4B6B" w:rsidP="00EC4B6B">
      <w:pPr>
        <w:jc w:val="center"/>
        <w:rPr>
          <w:sz w:val="16"/>
          <w:szCs w:val="16"/>
        </w:rPr>
      </w:pPr>
      <w:r>
        <w:rPr>
          <w:sz w:val="16"/>
          <w:szCs w:val="16"/>
          <w:lang w:val="en-US"/>
        </w:rPr>
        <w:t>URL</w:t>
      </w:r>
      <w:proofErr w:type="gramStart"/>
      <w:r w:rsidRPr="00FD6DB7">
        <w:rPr>
          <w:sz w:val="16"/>
          <w:szCs w:val="16"/>
        </w:rPr>
        <w:t>:</w:t>
      </w:r>
      <w:proofErr w:type="gramEnd"/>
      <w:r w:rsidR="0093681F">
        <w:rPr>
          <w:sz w:val="16"/>
          <w:szCs w:val="16"/>
          <w:lang w:val="en-US"/>
        </w:rPr>
        <w:fldChar w:fldCharType="begin"/>
      </w:r>
      <w:r>
        <w:rPr>
          <w:sz w:val="16"/>
          <w:szCs w:val="16"/>
          <w:lang w:val="en-US"/>
        </w:rPr>
        <w:instrText>HYPERLINK</w:instrText>
      </w:r>
      <w:r w:rsidRPr="00FD6DB7">
        <w:rPr>
          <w:sz w:val="16"/>
          <w:szCs w:val="16"/>
        </w:rPr>
        <w:instrText xml:space="preserve"> "</w:instrText>
      </w:r>
      <w:r>
        <w:rPr>
          <w:sz w:val="16"/>
          <w:szCs w:val="16"/>
          <w:lang w:val="en-US"/>
        </w:rPr>
        <w:instrText>http</w:instrText>
      </w:r>
      <w:r w:rsidRPr="00FD6DB7">
        <w:rPr>
          <w:sz w:val="16"/>
          <w:szCs w:val="16"/>
        </w:rPr>
        <w:instrText>://</w:instrText>
      </w:r>
      <w:r>
        <w:rPr>
          <w:sz w:val="16"/>
          <w:szCs w:val="16"/>
          <w:lang w:val="en-US"/>
        </w:rPr>
        <w:instrText>yaruuna</w:instrText>
      </w:r>
      <w:r w:rsidRPr="00FD6DB7">
        <w:rPr>
          <w:sz w:val="16"/>
          <w:szCs w:val="16"/>
        </w:rPr>
        <w:instrText>.</w:instrText>
      </w:r>
      <w:r>
        <w:rPr>
          <w:sz w:val="16"/>
          <w:szCs w:val="16"/>
          <w:lang w:val="en-US"/>
        </w:rPr>
        <w:instrText>ru</w:instrText>
      </w:r>
      <w:r w:rsidRPr="00FD6DB7">
        <w:rPr>
          <w:sz w:val="16"/>
          <w:szCs w:val="16"/>
        </w:rPr>
        <w:instrText xml:space="preserve">/" </w:instrText>
      </w:r>
      <w:r w:rsidR="0093681F">
        <w:rPr>
          <w:sz w:val="16"/>
          <w:szCs w:val="16"/>
          <w:lang w:val="en-US"/>
        </w:rPr>
        <w:fldChar w:fldCharType="separate"/>
      </w:r>
      <w:r>
        <w:rPr>
          <w:rStyle w:val="a3"/>
          <w:sz w:val="16"/>
          <w:szCs w:val="16"/>
          <w:lang w:val="en-US"/>
        </w:rPr>
        <w:t>http</w:t>
      </w:r>
      <w:r w:rsidRPr="00FD6DB7">
        <w:rPr>
          <w:rStyle w:val="a3"/>
          <w:sz w:val="16"/>
          <w:szCs w:val="16"/>
        </w:rPr>
        <w:t>://</w:t>
      </w:r>
      <w:r>
        <w:rPr>
          <w:rStyle w:val="a3"/>
          <w:sz w:val="16"/>
          <w:szCs w:val="16"/>
          <w:lang w:val="en-US"/>
        </w:rPr>
        <w:t>yaruuna</w:t>
      </w:r>
      <w:r w:rsidRPr="00FD6DB7">
        <w:rPr>
          <w:rStyle w:val="a3"/>
          <w:sz w:val="16"/>
          <w:szCs w:val="16"/>
        </w:rPr>
        <w:t>.</w:t>
      </w:r>
      <w:r>
        <w:rPr>
          <w:rStyle w:val="a3"/>
          <w:sz w:val="16"/>
          <w:szCs w:val="16"/>
          <w:lang w:val="en-US"/>
        </w:rPr>
        <w:t>ru</w:t>
      </w:r>
      <w:r w:rsidR="0093681F">
        <w:rPr>
          <w:sz w:val="16"/>
          <w:szCs w:val="16"/>
          <w:lang w:val="en-US"/>
        </w:rPr>
        <w:fldChar w:fldCharType="end"/>
      </w:r>
      <w:r w:rsidRPr="00FD6DB7">
        <w:rPr>
          <w:sz w:val="16"/>
          <w:szCs w:val="16"/>
        </w:rPr>
        <w:t xml:space="preserve">; </w:t>
      </w:r>
      <w:r>
        <w:rPr>
          <w:sz w:val="16"/>
          <w:szCs w:val="16"/>
          <w:lang w:val="en-US"/>
        </w:rPr>
        <w:t>E</w:t>
      </w:r>
      <w:r w:rsidRPr="00FD6DB7"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 w:rsidRPr="00FD6DB7">
        <w:rPr>
          <w:sz w:val="16"/>
          <w:szCs w:val="16"/>
        </w:rPr>
        <w:t xml:space="preserve">: </w:t>
      </w:r>
      <w:hyperlink r:id="rId6" w:history="1">
        <w:r w:rsidRPr="000874AC">
          <w:rPr>
            <w:rStyle w:val="a3"/>
            <w:sz w:val="16"/>
            <w:szCs w:val="16"/>
            <w:lang w:val="en-US"/>
          </w:rPr>
          <w:t>pogromna</w:t>
        </w:r>
        <w:r w:rsidRPr="00FD6DB7">
          <w:rPr>
            <w:rStyle w:val="a3"/>
            <w:sz w:val="16"/>
            <w:szCs w:val="16"/>
          </w:rPr>
          <w:t>@</w:t>
        </w:r>
        <w:r w:rsidRPr="000874AC">
          <w:rPr>
            <w:rStyle w:val="a3"/>
            <w:sz w:val="16"/>
            <w:szCs w:val="16"/>
            <w:lang w:val="en-US"/>
          </w:rPr>
          <w:t>mail</w:t>
        </w:r>
        <w:r w:rsidRPr="00FD6DB7">
          <w:rPr>
            <w:rStyle w:val="a3"/>
            <w:sz w:val="16"/>
            <w:szCs w:val="16"/>
          </w:rPr>
          <w:t>.</w:t>
        </w:r>
        <w:r w:rsidRPr="000874AC">
          <w:rPr>
            <w:rStyle w:val="a3"/>
            <w:sz w:val="16"/>
            <w:szCs w:val="16"/>
            <w:lang w:val="en-US"/>
          </w:rPr>
          <w:t>ru</w:t>
        </w:r>
      </w:hyperlink>
    </w:p>
    <w:p w:rsidR="0079625D" w:rsidRPr="00FD6DB7" w:rsidRDefault="0079625D" w:rsidP="0079625D">
      <w:pPr>
        <w:jc w:val="center"/>
        <w:rPr>
          <w:sz w:val="18"/>
          <w:szCs w:val="18"/>
        </w:rPr>
      </w:pPr>
    </w:p>
    <w:p w:rsidR="0079625D" w:rsidRDefault="0079625D" w:rsidP="007962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9625D" w:rsidRDefault="0079625D" w:rsidP="0079625D">
      <w:pPr>
        <w:jc w:val="center"/>
        <w:rPr>
          <w:b/>
          <w:sz w:val="28"/>
          <w:szCs w:val="28"/>
        </w:rPr>
      </w:pPr>
    </w:p>
    <w:p w:rsidR="0079625D" w:rsidRDefault="0079625D" w:rsidP="007962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   </w:t>
      </w:r>
      <w:r w:rsidR="001A0316">
        <w:rPr>
          <w:sz w:val="28"/>
          <w:szCs w:val="28"/>
        </w:rPr>
        <w:t>3</w:t>
      </w:r>
    </w:p>
    <w:p w:rsidR="0079625D" w:rsidRDefault="0079625D" w:rsidP="0079625D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C4B6B">
        <w:rPr>
          <w:sz w:val="28"/>
          <w:szCs w:val="28"/>
        </w:rPr>
        <w:t xml:space="preserve"> 01 апреля </w:t>
      </w:r>
      <w:r w:rsidR="00664E2B">
        <w:rPr>
          <w:sz w:val="28"/>
          <w:szCs w:val="28"/>
        </w:rPr>
        <w:t xml:space="preserve">2021                                                       </w:t>
      </w:r>
      <w:r w:rsidR="00D55FF0">
        <w:rPr>
          <w:bCs/>
          <w:sz w:val="28"/>
          <w:szCs w:val="28"/>
        </w:rPr>
        <w:t xml:space="preserve">с </w:t>
      </w:r>
      <w:proofErr w:type="gramStart"/>
      <w:r w:rsidR="00D55FF0">
        <w:rPr>
          <w:bCs/>
          <w:sz w:val="28"/>
          <w:szCs w:val="28"/>
        </w:rPr>
        <w:t>Комсомольское</w:t>
      </w:r>
      <w:proofErr w:type="gramEnd"/>
    </w:p>
    <w:p w:rsidR="0079625D" w:rsidRDefault="0079625D" w:rsidP="0079625D">
      <w:pPr>
        <w:jc w:val="both"/>
        <w:rPr>
          <w:b/>
          <w:bCs/>
          <w:sz w:val="28"/>
          <w:szCs w:val="28"/>
        </w:rPr>
      </w:pPr>
    </w:p>
    <w:p w:rsidR="0079625D" w:rsidRPr="00CE6D46" w:rsidRDefault="0079625D" w:rsidP="0079625D">
      <w:pPr>
        <w:jc w:val="center"/>
        <w:rPr>
          <w:b/>
          <w:spacing w:val="-4"/>
          <w:sz w:val="28"/>
          <w:szCs w:val="28"/>
        </w:rPr>
      </w:pPr>
      <w:r w:rsidRPr="00CE6D46">
        <w:rPr>
          <w:b/>
          <w:bCs/>
          <w:sz w:val="28"/>
          <w:szCs w:val="28"/>
        </w:rPr>
        <w:t>Об утверждении положения об оплате труда работников Муниципального казенного учреждения "Хозяйственно-</w:t>
      </w:r>
      <w:r>
        <w:rPr>
          <w:b/>
          <w:bCs/>
          <w:sz w:val="28"/>
          <w:szCs w:val="28"/>
        </w:rPr>
        <w:t>технический</w:t>
      </w:r>
      <w:r w:rsidRPr="00CE6D46">
        <w:rPr>
          <w:b/>
          <w:bCs/>
          <w:sz w:val="28"/>
          <w:szCs w:val="28"/>
        </w:rPr>
        <w:t xml:space="preserve"> отдел </w:t>
      </w:r>
      <w:r>
        <w:rPr>
          <w:b/>
          <w:bCs/>
          <w:sz w:val="28"/>
          <w:szCs w:val="28"/>
        </w:rPr>
        <w:t>А</w:t>
      </w:r>
      <w:r w:rsidRPr="00CE6D46">
        <w:rPr>
          <w:b/>
          <w:bCs/>
          <w:sz w:val="28"/>
          <w:szCs w:val="28"/>
        </w:rPr>
        <w:t>дминистрации муниципального образовани</w:t>
      </w:r>
      <w:proofErr w:type="gramStart"/>
      <w:r w:rsidRPr="00CE6D46">
        <w:rPr>
          <w:b/>
          <w:bCs/>
          <w:sz w:val="28"/>
          <w:szCs w:val="28"/>
        </w:rPr>
        <w:t>я"</w:t>
      </w:r>
      <w:proofErr w:type="gramEnd"/>
      <w:r w:rsidR="00EC4B6B">
        <w:rPr>
          <w:b/>
          <w:bCs/>
          <w:sz w:val="28"/>
          <w:szCs w:val="28"/>
        </w:rPr>
        <w:t>Комсомольское</w:t>
      </w:r>
      <w:r w:rsidRPr="00CE6D46">
        <w:rPr>
          <w:b/>
          <w:bCs/>
          <w:sz w:val="28"/>
          <w:szCs w:val="28"/>
        </w:rPr>
        <w:t>"</w:t>
      </w:r>
    </w:p>
    <w:p w:rsidR="0079625D" w:rsidRPr="00CE6D46" w:rsidRDefault="0079625D" w:rsidP="0079625D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79625D" w:rsidRDefault="0079625D" w:rsidP="0079625D">
      <w:pPr>
        <w:widowControl w:val="0"/>
        <w:ind w:firstLine="720"/>
        <w:jc w:val="both"/>
        <w:rPr>
          <w:spacing w:val="1"/>
          <w:sz w:val="28"/>
          <w:szCs w:val="28"/>
        </w:rPr>
      </w:pPr>
    </w:p>
    <w:p w:rsidR="0079625D" w:rsidRPr="00CE6D46" w:rsidRDefault="0079625D" w:rsidP="0079625D">
      <w:pPr>
        <w:widowControl w:val="0"/>
        <w:ind w:firstLine="720"/>
        <w:jc w:val="both"/>
        <w:rPr>
          <w:spacing w:val="1"/>
          <w:sz w:val="28"/>
          <w:szCs w:val="28"/>
        </w:rPr>
      </w:pPr>
      <w:r w:rsidRPr="00CE6D46">
        <w:rPr>
          <w:spacing w:val="1"/>
          <w:sz w:val="28"/>
          <w:szCs w:val="28"/>
        </w:rPr>
        <w:t>На основании статьи 144 </w:t>
      </w:r>
      <w:hyperlink r:id="rId7" w:history="1">
        <w:r w:rsidRPr="00CE6D46">
          <w:rPr>
            <w:spacing w:val="1"/>
            <w:sz w:val="28"/>
            <w:szCs w:val="28"/>
          </w:rPr>
          <w:t>Трудового кодекса Российской Федерации</w:t>
        </w:r>
      </w:hyperlink>
      <w:r w:rsidRPr="00CE6D46">
        <w:rPr>
          <w:spacing w:val="1"/>
          <w:sz w:val="28"/>
          <w:szCs w:val="28"/>
        </w:rPr>
        <w:t>:</w:t>
      </w:r>
    </w:p>
    <w:p w:rsidR="0079625D" w:rsidRPr="00CE6D46" w:rsidRDefault="0079625D" w:rsidP="0079625D">
      <w:pPr>
        <w:widowControl w:val="0"/>
        <w:ind w:firstLine="720"/>
        <w:jc w:val="both"/>
        <w:rPr>
          <w:bCs/>
          <w:sz w:val="28"/>
          <w:szCs w:val="28"/>
        </w:rPr>
      </w:pPr>
      <w:r w:rsidRPr="00CE6D46">
        <w:rPr>
          <w:spacing w:val="1"/>
          <w:sz w:val="28"/>
          <w:szCs w:val="28"/>
        </w:rPr>
        <w:t xml:space="preserve">1. Утвердить положение </w:t>
      </w:r>
      <w:r w:rsidRPr="00CE6D46">
        <w:rPr>
          <w:bCs/>
          <w:sz w:val="28"/>
          <w:szCs w:val="28"/>
        </w:rPr>
        <w:t>об оплате труда работников Муниципального казенного учреждения "Хозяйственно-</w:t>
      </w:r>
      <w:r>
        <w:rPr>
          <w:bCs/>
          <w:sz w:val="28"/>
          <w:szCs w:val="28"/>
        </w:rPr>
        <w:t>технический</w:t>
      </w:r>
      <w:r w:rsidRPr="00CE6D46">
        <w:rPr>
          <w:bCs/>
          <w:sz w:val="28"/>
          <w:szCs w:val="28"/>
        </w:rPr>
        <w:t xml:space="preserve"> отдел </w:t>
      </w:r>
      <w:r>
        <w:rPr>
          <w:bCs/>
          <w:sz w:val="28"/>
          <w:szCs w:val="28"/>
        </w:rPr>
        <w:t>А</w:t>
      </w:r>
      <w:r w:rsidRPr="00CE6D46">
        <w:rPr>
          <w:bCs/>
          <w:sz w:val="28"/>
          <w:szCs w:val="28"/>
        </w:rPr>
        <w:t>дминистрации муниципального образования "</w:t>
      </w:r>
      <w:r w:rsidR="00EC4B6B">
        <w:rPr>
          <w:bCs/>
          <w:sz w:val="28"/>
          <w:szCs w:val="28"/>
        </w:rPr>
        <w:t>Комсомольское</w:t>
      </w:r>
      <w:r w:rsidRPr="00CE6D46">
        <w:rPr>
          <w:bCs/>
          <w:sz w:val="28"/>
          <w:szCs w:val="28"/>
        </w:rPr>
        <w:t>" (прилагается).</w:t>
      </w:r>
    </w:p>
    <w:p w:rsidR="0079625D" w:rsidRPr="00CE6D46" w:rsidRDefault="0079625D" w:rsidP="0079625D">
      <w:pPr>
        <w:widowControl w:val="0"/>
        <w:ind w:firstLine="720"/>
        <w:jc w:val="both"/>
        <w:rPr>
          <w:sz w:val="28"/>
          <w:szCs w:val="28"/>
        </w:rPr>
      </w:pPr>
      <w:r w:rsidRPr="00CE6D46">
        <w:rPr>
          <w:sz w:val="28"/>
          <w:szCs w:val="28"/>
        </w:rPr>
        <w:t xml:space="preserve">3. </w:t>
      </w:r>
      <w:proofErr w:type="gramStart"/>
      <w:r w:rsidRPr="00CE6D46">
        <w:rPr>
          <w:sz w:val="28"/>
          <w:szCs w:val="28"/>
        </w:rPr>
        <w:t>Контроль за</w:t>
      </w:r>
      <w:proofErr w:type="gramEnd"/>
      <w:r w:rsidRPr="00CE6D46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79625D" w:rsidRPr="00E2594D" w:rsidRDefault="0079625D" w:rsidP="0079625D">
      <w:pPr>
        <w:pStyle w:val="a4"/>
        <w:jc w:val="both"/>
        <w:rPr>
          <w:sz w:val="28"/>
          <w:szCs w:val="28"/>
        </w:rPr>
      </w:pPr>
      <w:r w:rsidRPr="00CE6D46">
        <w:rPr>
          <w:spacing w:val="-4"/>
          <w:sz w:val="28"/>
          <w:szCs w:val="28"/>
        </w:rPr>
        <w:t xml:space="preserve">4. </w:t>
      </w:r>
      <w:r w:rsidRPr="00E2594D">
        <w:rPr>
          <w:sz w:val="28"/>
          <w:szCs w:val="28"/>
        </w:rPr>
        <w:t>Настоящее постановление вступает в силу со дня подписания.</w:t>
      </w:r>
    </w:p>
    <w:p w:rsidR="0079625D" w:rsidRPr="00E2594D" w:rsidRDefault="0079625D" w:rsidP="0079625D">
      <w:pPr>
        <w:jc w:val="both"/>
        <w:rPr>
          <w:sz w:val="28"/>
          <w:szCs w:val="28"/>
        </w:rPr>
      </w:pPr>
    </w:p>
    <w:p w:rsidR="0079625D" w:rsidRPr="00CE6D46" w:rsidRDefault="0079625D" w:rsidP="0079625D">
      <w:pPr>
        <w:widowControl w:val="0"/>
        <w:ind w:firstLine="709"/>
        <w:jc w:val="both"/>
        <w:rPr>
          <w:spacing w:val="-4"/>
          <w:sz w:val="28"/>
          <w:szCs w:val="28"/>
        </w:rPr>
      </w:pPr>
    </w:p>
    <w:p w:rsidR="0079625D" w:rsidRDefault="0079625D" w:rsidP="0079625D">
      <w:pPr>
        <w:widowControl w:val="0"/>
        <w:ind w:firstLine="700"/>
        <w:jc w:val="both"/>
        <w:rPr>
          <w:sz w:val="28"/>
          <w:szCs w:val="28"/>
        </w:rPr>
      </w:pPr>
    </w:p>
    <w:p w:rsidR="00FB22CC" w:rsidRDefault="00FB22CC" w:rsidP="0079625D">
      <w:pPr>
        <w:widowControl w:val="0"/>
        <w:ind w:firstLine="700"/>
        <w:jc w:val="both"/>
        <w:rPr>
          <w:sz w:val="28"/>
          <w:szCs w:val="28"/>
        </w:rPr>
      </w:pPr>
    </w:p>
    <w:p w:rsidR="00FB22CC" w:rsidRDefault="00FB22CC" w:rsidP="0079625D">
      <w:pPr>
        <w:widowControl w:val="0"/>
        <w:ind w:firstLine="700"/>
        <w:jc w:val="both"/>
        <w:rPr>
          <w:sz w:val="28"/>
          <w:szCs w:val="28"/>
        </w:rPr>
      </w:pPr>
    </w:p>
    <w:p w:rsidR="0079625D" w:rsidRPr="00CE6D46" w:rsidRDefault="0079625D" w:rsidP="0079625D">
      <w:pPr>
        <w:widowControl w:val="0"/>
        <w:ind w:firstLine="700"/>
        <w:jc w:val="both"/>
        <w:rPr>
          <w:sz w:val="28"/>
          <w:szCs w:val="28"/>
        </w:rPr>
      </w:pPr>
    </w:p>
    <w:p w:rsidR="0079625D" w:rsidRPr="00CE6D46" w:rsidRDefault="0079625D" w:rsidP="0079625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Par36"/>
      <w:bookmarkEnd w:id="0"/>
      <w:r w:rsidRPr="00CE6D46">
        <w:rPr>
          <w:rFonts w:cs="Courier New"/>
          <w:b/>
          <w:sz w:val="28"/>
          <w:szCs w:val="28"/>
        </w:rPr>
        <w:t>Глава МО</w:t>
      </w:r>
      <w:r w:rsidR="00EC4B6B">
        <w:rPr>
          <w:rFonts w:cs="Courier New"/>
          <w:b/>
          <w:sz w:val="28"/>
          <w:szCs w:val="28"/>
        </w:rPr>
        <w:t xml:space="preserve"> СП</w:t>
      </w:r>
      <w:r w:rsidRPr="00CE6D46">
        <w:rPr>
          <w:rFonts w:cs="Courier New"/>
          <w:b/>
          <w:sz w:val="28"/>
          <w:szCs w:val="28"/>
        </w:rPr>
        <w:t xml:space="preserve"> «</w:t>
      </w:r>
      <w:r w:rsidR="00EC4B6B">
        <w:rPr>
          <w:rFonts w:cs="Courier New"/>
          <w:b/>
          <w:sz w:val="28"/>
          <w:szCs w:val="28"/>
        </w:rPr>
        <w:t>Комсомольское</w:t>
      </w:r>
      <w:r w:rsidRPr="00CE6D46">
        <w:rPr>
          <w:rFonts w:cs="Courier New"/>
          <w:b/>
          <w:sz w:val="28"/>
          <w:szCs w:val="28"/>
        </w:rPr>
        <w:t xml:space="preserve">»                                </w:t>
      </w:r>
      <w:r w:rsidR="00EC4B6B">
        <w:rPr>
          <w:rFonts w:cs="Courier New"/>
          <w:b/>
          <w:sz w:val="28"/>
          <w:szCs w:val="28"/>
        </w:rPr>
        <w:t xml:space="preserve">С.В. </w:t>
      </w:r>
      <w:proofErr w:type="spellStart"/>
      <w:r w:rsidR="00EC4B6B">
        <w:rPr>
          <w:rFonts w:cs="Courier New"/>
          <w:b/>
          <w:sz w:val="28"/>
          <w:szCs w:val="28"/>
        </w:rPr>
        <w:t>Лукашенок</w:t>
      </w:r>
      <w:proofErr w:type="spellEnd"/>
    </w:p>
    <w:p w:rsidR="0079625D" w:rsidRPr="00CE6D46" w:rsidRDefault="0079625D" w:rsidP="0079625D">
      <w:pPr>
        <w:widowControl w:val="0"/>
        <w:spacing w:line="300" w:lineRule="auto"/>
        <w:ind w:firstLine="700"/>
        <w:jc w:val="both"/>
        <w:rPr>
          <w:sz w:val="22"/>
          <w:szCs w:val="22"/>
        </w:rPr>
      </w:pPr>
    </w:p>
    <w:p w:rsidR="0079625D" w:rsidRPr="00CE6D46" w:rsidRDefault="0079625D" w:rsidP="0079625D">
      <w:pPr>
        <w:widowControl w:val="0"/>
        <w:spacing w:line="300" w:lineRule="auto"/>
        <w:ind w:firstLine="700"/>
        <w:jc w:val="both"/>
        <w:rPr>
          <w:sz w:val="22"/>
          <w:szCs w:val="22"/>
        </w:rPr>
      </w:pPr>
    </w:p>
    <w:p w:rsidR="0079625D" w:rsidRPr="00CE6D46" w:rsidRDefault="0079625D" w:rsidP="0079625D">
      <w:pPr>
        <w:widowControl w:val="0"/>
        <w:spacing w:line="300" w:lineRule="auto"/>
        <w:ind w:firstLine="700"/>
        <w:jc w:val="both"/>
        <w:rPr>
          <w:sz w:val="22"/>
          <w:szCs w:val="22"/>
        </w:rPr>
      </w:pPr>
    </w:p>
    <w:p w:rsidR="0079625D" w:rsidRPr="00CE6D46" w:rsidRDefault="0079625D" w:rsidP="0079625D">
      <w:pPr>
        <w:widowControl w:val="0"/>
        <w:spacing w:line="300" w:lineRule="auto"/>
        <w:ind w:firstLine="700"/>
        <w:jc w:val="both"/>
        <w:rPr>
          <w:sz w:val="22"/>
          <w:szCs w:val="22"/>
        </w:rPr>
      </w:pPr>
    </w:p>
    <w:p w:rsidR="0079625D" w:rsidRPr="00CE6D46" w:rsidRDefault="0079625D" w:rsidP="0079625D">
      <w:pPr>
        <w:widowControl w:val="0"/>
        <w:spacing w:line="300" w:lineRule="auto"/>
        <w:ind w:firstLine="700"/>
        <w:jc w:val="both"/>
        <w:rPr>
          <w:sz w:val="22"/>
          <w:szCs w:val="22"/>
        </w:rPr>
      </w:pPr>
    </w:p>
    <w:p w:rsidR="0079625D" w:rsidRPr="00CE6D46" w:rsidRDefault="0079625D" w:rsidP="0079625D">
      <w:pPr>
        <w:widowControl w:val="0"/>
        <w:spacing w:line="300" w:lineRule="auto"/>
        <w:ind w:firstLine="700"/>
        <w:jc w:val="both"/>
        <w:rPr>
          <w:sz w:val="22"/>
          <w:szCs w:val="22"/>
        </w:rPr>
      </w:pPr>
    </w:p>
    <w:p w:rsidR="0079625D" w:rsidRPr="00CE6D46" w:rsidRDefault="0079625D" w:rsidP="0079625D">
      <w:pPr>
        <w:widowControl w:val="0"/>
        <w:spacing w:line="300" w:lineRule="auto"/>
        <w:ind w:firstLine="700"/>
        <w:jc w:val="both"/>
        <w:rPr>
          <w:sz w:val="22"/>
          <w:szCs w:val="22"/>
        </w:rPr>
      </w:pPr>
    </w:p>
    <w:p w:rsidR="0079625D" w:rsidRPr="00CE6D46" w:rsidRDefault="0079625D" w:rsidP="0079625D">
      <w:pPr>
        <w:widowControl w:val="0"/>
        <w:spacing w:line="300" w:lineRule="auto"/>
        <w:ind w:firstLine="700"/>
        <w:jc w:val="both"/>
        <w:rPr>
          <w:sz w:val="22"/>
          <w:szCs w:val="22"/>
        </w:rPr>
      </w:pPr>
    </w:p>
    <w:p w:rsidR="0079625D" w:rsidRPr="00CE6D46" w:rsidRDefault="0079625D" w:rsidP="0079625D">
      <w:pPr>
        <w:widowControl w:val="0"/>
        <w:spacing w:line="300" w:lineRule="auto"/>
        <w:ind w:firstLine="700"/>
        <w:jc w:val="both"/>
        <w:rPr>
          <w:sz w:val="22"/>
          <w:szCs w:val="22"/>
        </w:rPr>
      </w:pPr>
    </w:p>
    <w:p w:rsidR="0079625D" w:rsidRPr="00CE6D46" w:rsidRDefault="0079625D" w:rsidP="0079625D">
      <w:pPr>
        <w:widowControl w:val="0"/>
        <w:spacing w:line="300" w:lineRule="auto"/>
        <w:ind w:firstLine="700"/>
        <w:jc w:val="both"/>
        <w:rPr>
          <w:sz w:val="22"/>
          <w:szCs w:val="22"/>
        </w:rPr>
      </w:pPr>
    </w:p>
    <w:p w:rsidR="0079625D" w:rsidRPr="00CE6D46" w:rsidRDefault="0079625D" w:rsidP="0079625D">
      <w:pPr>
        <w:widowControl w:val="0"/>
        <w:tabs>
          <w:tab w:val="left" w:pos="3220"/>
        </w:tabs>
        <w:spacing w:line="300" w:lineRule="auto"/>
        <w:ind w:firstLine="700"/>
        <w:jc w:val="both"/>
        <w:rPr>
          <w:sz w:val="22"/>
          <w:szCs w:val="22"/>
        </w:rPr>
      </w:pPr>
      <w:r w:rsidRPr="00CE6D46">
        <w:rPr>
          <w:sz w:val="22"/>
          <w:szCs w:val="22"/>
        </w:rPr>
        <w:tab/>
      </w:r>
    </w:p>
    <w:p w:rsidR="0079625D" w:rsidRPr="00CE6D46" w:rsidRDefault="0079625D" w:rsidP="0079625D">
      <w:pPr>
        <w:widowControl w:val="0"/>
        <w:tabs>
          <w:tab w:val="left" w:pos="3220"/>
        </w:tabs>
        <w:spacing w:line="300" w:lineRule="auto"/>
        <w:ind w:firstLine="700"/>
        <w:jc w:val="both"/>
        <w:rPr>
          <w:sz w:val="22"/>
          <w:szCs w:val="22"/>
        </w:rPr>
      </w:pPr>
    </w:p>
    <w:p w:rsidR="0079625D" w:rsidRPr="00CE6D46" w:rsidRDefault="0079625D" w:rsidP="0079625D">
      <w:pPr>
        <w:widowControl w:val="0"/>
        <w:tabs>
          <w:tab w:val="left" w:pos="3220"/>
        </w:tabs>
        <w:spacing w:line="300" w:lineRule="auto"/>
        <w:ind w:firstLine="700"/>
        <w:jc w:val="both"/>
        <w:rPr>
          <w:sz w:val="22"/>
          <w:szCs w:val="22"/>
        </w:rPr>
      </w:pPr>
    </w:p>
    <w:p w:rsidR="0079625D" w:rsidRPr="00CE6D46" w:rsidRDefault="0079625D" w:rsidP="0079625D">
      <w:pPr>
        <w:widowControl w:val="0"/>
        <w:tabs>
          <w:tab w:val="left" w:pos="3220"/>
        </w:tabs>
        <w:ind w:firstLine="700"/>
        <w:jc w:val="center"/>
        <w:rPr>
          <w:b/>
          <w:bCs/>
          <w:sz w:val="28"/>
          <w:szCs w:val="28"/>
        </w:rPr>
      </w:pPr>
      <w:r w:rsidRPr="00CE6D46">
        <w:rPr>
          <w:b/>
          <w:bCs/>
          <w:sz w:val="28"/>
          <w:szCs w:val="28"/>
        </w:rPr>
        <w:t>Положение об оплате труда работников Муниципального казенного учреждения "Хозяйственно-</w:t>
      </w:r>
      <w:r>
        <w:rPr>
          <w:b/>
          <w:bCs/>
          <w:sz w:val="28"/>
          <w:szCs w:val="28"/>
        </w:rPr>
        <w:t>технический</w:t>
      </w:r>
      <w:r w:rsidRPr="00CE6D46">
        <w:rPr>
          <w:b/>
          <w:bCs/>
          <w:sz w:val="28"/>
          <w:szCs w:val="28"/>
        </w:rPr>
        <w:t xml:space="preserve"> отдел </w:t>
      </w:r>
      <w:r>
        <w:rPr>
          <w:b/>
          <w:bCs/>
          <w:sz w:val="28"/>
          <w:szCs w:val="28"/>
        </w:rPr>
        <w:t>А</w:t>
      </w:r>
      <w:r w:rsidRPr="00CE6D46">
        <w:rPr>
          <w:b/>
          <w:bCs/>
          <w:sz w:val="28"/>
          <w:szCs w:val="28"/>
        </w:rPr>
        <w:t>дминистрации муниципального образования "</w:t>
      </w:r>
      <w:r w:rsidR="00D55FF0">
        <w:rPr>
          <w:b/>
          <w:bCs/>
          <w:sz w:val="28"/>
          <w:szCs w:val="28"/>
        </w:rPr>
        <w:t>Комсомольское</w:t>
      </w:r>
      <w:r w:rsidRPr="00CE6D46">
        <w:rPr>
          <w:b/>
          <w:bCs/>
          <w:sz w:val="28"/>
          <w:szCs w:val="28"/>
        </w:rPr>
        <w:t>"</w:t>
      </w:r>
    </w:p>
    <w:p w:rsidR="0079625D" w:rsidRPr="00CE6D46" w:rsidRDefault="0079625D" w:rsidP="0079625D">
      <w:pPr>
        <w:widowControl w:val="0"/>
        <w:tabs>
          <w:tab w:val="left" w:pos="3220"/>
        </w:tabs>
        <w:ind w:firstLine="700"/>
        <w:jc w:val="center"/>
        <w:rPr>
          <w:b/>
          <w:bCs/>
          <w:sz w:val="28"/>
          <w:szCs w:val="28"/>
        </w:rPr>
      </w:pPr>
    </w:p>
    <w:p w:rsidR="0079625D" w:rsidRPr="00CE6D46" w:rsidRDefault="0079625D" w:rsidP="0079625D">
      <w:pPr>
        <w:widowControl w:val="0"/>
        <w:shd w:val="clear" w:color="auto" w:fill="FFFFFF"/>
        <w:ind w:firstLine="700"/>
        <w:jc w:val="center"/>
        <w:textAlignment w:val="baseline"/>
        <w:outlineLvl w:val="2"/>
        <w:rPr>
          <w:spacing w:val="1"/>
        </w:rPr>
      </w:pPr>
      <w:r w:rsidRPr="00CE6D46">
        <w:rPr>
          <w:spacing w:val="1"/>
        </w:rPr>
        <w:t>1. Общие положения</w:t>
      </w:r>
    </w:p>
    <w:p w:rsidR="0079625D" w:rsidRPr="00CE6D46" w:rsidRDefault="0079625D" w:rsidP="0079625D">
      <w:pPr>
        <w:widowControl w:val="0"/>
        <w:tabs>
          <w:tab w:val="left" w:pos="567"/>
        </w:tabs>
        <w:spacing w:line="276" w:lineRule="auto"/>
        <w:ind w:firstLine="567"/>
        <w:jc w:val="both"/>
        <w:rPr>
          <w:spacing w:val="1"/>
        </w:rPr>
      </w:pPr>
      <w:r w:rsidRPr="00CE6D46">
        <w:rPr>
          <w:rFonts w:ascii="Arial" w:hAnsi="Arial" w:cs="Arial"/>
          <w:spacing w:val="1"/>
          <w:sz w:val="14"/>
          <w:szCs w:val="14"/>
        </w:rPr>
        <w:br/>
      </w:r>
      <w:r w:rsidRPr="00CE6D46">
        <w:rPr>
          <w:spacing w:val="1"/>
        </w:rPr>
        <w:tab/>
        <w:t xml:space="preserve">1.1. Настоящее Положение об оплате труда работников </w:t>
      </w:r>
      <w:r w:rsidRPr="00CE6D46">
        <w:rPr>
          <w:bCs/>
        </w:rPr>
        <w:t>Муниципального казенного учреждения "Хозяйственно-</w:t>
      </w:r>
      <w:r>
        <w:rPr>
          <w:bCs/>
        </w:rPr>
        <w:t>технический</w:t>
      </w:r>
      <w:r w:rsidRPr="00CE6D46">
        <w:rPr>
          <w:bCs/>
        </w:rPr>
        <w:t xml:space="preserve"> отдел </w:t>
      </w:r>
      <w:r>
        <w:rPr>
          <w:bCs/>
        </w:rPr>
        <w:t>А</w:t>
      </w:r>
      <w:r w:rsidRPr="00CE6D46">
        <w:rPr>
          <w:bCs/>
        </w:rPr>
        <w:t>дминистрации муниципального образования "</w:t>
      </w:r>
      <w:r w:rsidR="00D55FF0">
        <w:rPr>
          <w:bCs/>
        </w:rPr>
        <w:t>Комсомольское</w:t>
      </w:r>
      <w:r w:rsidRPr="00CE6D46">
        <w:rPr>
          <w:bCs/>
        </w:rPr>
        <w:t>"</w:t>
      </w:r>
      <w:r w:rsidRPr="00CE6D46">
        <w:rPr>
          <w:spacing w:val="1"/>
        </w:rPr>
        <w:t xml:space="preserve"> (далее - Положение) определяет порядок установления размеров окладов (должностных окладов), а также выплат компенсационного и стимулирующего характера.</w:t>
      </w:r>
    </w:p>
    <w:p w:rsidR="0079625D" w:rsidRPr="00CE6D46" w:rsidRDefault="0079625D" w:rsidP="0079625D">
      <w:pPr>
        <w:widowControl w:val="0"/>
        <w:tabs>
          <w:tab w:val="left" w:pos="567"/>
        </w:tabs>
        <w:spacing w:line="276" w:lineRule="auto"/>
        <w:ind w:firstLine="567"/>
        <w:jc w:val="both"/>
        <w:rPr>
          <w:spacing w:val="1"/>
        </w:rPr>
      </w:pPr>
      <w:r w:rsidRPr="00CE6D46">
        <w:rPr>
          <w:spacing w:val="1"/>
        </w:rPr>
        <w:t xml:space="preserve">1.2. </w:t>
      </w:r>
      <w:proofErr w:type="gramStart"/>
      <w:r w:rsidRPr="00CE6D46">
        <w:rPr>
          <w:spacing w:val="1"/>
        </w:rPr>
        <w:t xml:space="preserve">Система оплаты труда работников </w:t>
      </w:r>
      <w:r w:rsidRPr="00CE6D46">
        <w:rPr>
          <w:bCs/>
        </w:rPr>
        <w:t>Муниципального казенного учреждения "Хозяйственно-</w:t>
      </w:r>
      <w:r>
        <w:rPr>
          <w:bCs/>
        </w:rPr>
        <w:t>технический</w:t>
      </w:r>
      <w:r w:rsidRPr="00CE6D46">
        <w:rPr>
          <w:bCs/>
        </w:rPr>
        <w:t xml:space="preserve"> отдел </w:t>
      </w:r>
      <w:r>
        <w:rPr>
          <w:bCs/>
        </w:rPr>
        <w:t>А</w:t>
      </w:r>
      <w:r w:rsidRPr="00CE6D46">
        <w:rPr>
          <w:bCs/>
        </w:rPr>
        <w:t>дминистрации муниципального образования "</w:t>
      </w:r>
      <w:r w:rsidR="00D55FF0">
        <w:rPr>
          <w:bCs/>
        </w:rPr>
        <w:t>Комсомольское</w:t>
      </w:r>
      <w:r w:rsidRPr="00CE6D46">
        <w:rPr>
          <w:bCs/>
        </w:rPr>
        <w:t>"</w:t>
      </w:r>
      <w:r w:rsidRPr="00CE6D46">
        <w:rPr>
          <w:spacing w:val="1"/>
        </w:rPr>
        <w:t xml:space="preserve"> (далее - учреждения) устанавливается коллективным договором, соглашениями, локальными нормативными актами, принимаемыми в соответствии с законами и иными нормативными актами Российской Федерации, Республики Бурятия и нормативными правовыми актами </w:t>
      </w:r>
      <w:r w:rsidR="00D55FF0">
        <w:rPr>
          <w:spacing w:val="1"/>
        </w:rPr>
        <w:t>а</w:t>
      </w:r>
      <w:r w:rsidRPr="00CE6D46">
        <w:rPr>
          <w:spacing w:val="1"/>
        </w:rPr>
        <w:t>дминистрации муниципального образования "</w:t>
      </w:r>
      <w:r w:rsidR="00D55FF0">
        <w:rPr>
          <w:spacing w:val="1"/>
        </w:rPr>
        <w:t>Комсомольское</w:t>
      </w:r>
      <w:r w:rsidRPr="00CE6D46">
        <w:rPr>
          <w:spacing w:val="1"/>
        </w:rPr>
        <w:t>", содержащими нормы трудового права, а также настоящим Положением, и включает в себя размеры окладов (должностных окладов), выплаты</w:t>
      </w:r>
      <w:proofErr w:type="gramEnd"/>
      <w:r w:rsidRPr="00CE6D46">
        <w:rPr>
          <w:spacing w:val="1"/>
        </w:rPr>
        <w:t xml:space="preserve"> компенсационного и стимулирующего характера.</w:t>
      </w:r>
    </w:p>
    <w:p w:rsidR="0079625D" w:rsidRPr="00CE6D46" w:rsidRDefault="0079625D" w:rsidP="0079625D">
      <w:pPr>
        <w:widowControl w:val="0"/>
        <w:tabs>
          <w:tab w:val="left" w:pos="567"/>
        </w:tabs>
        <w:spacing w:line="276" w:lineRule="auto"/>
        <w:ind w:firstLine="567"/>
        <w:jc w:val="both"/>
        <w:rPr>
          <w:spacing w:val="1"/>
        </w:rPr>
      </w:pPr>
      <w:r w:rsidRPr="00CE6D46">
        <w:rPr>
          <w:spacing w:val="1"/>
        </w:rPr>
        <w:t xml:space="preserve">1.3. Месячная заработная плата работника, полностью отработавшего за этот период норму рабочего времени и выполнившего нормы труда (трудовые обязанности), не может быть ниже минимального </w:t>
      </w:r>
      <w:proofErr w:type="gramStart"/>
      <w:r w:rsidRPr="00CE6D46">
        <w:rPr>
          <w:spacing w:val="1"/>
        </w:rPr>
        <w:t>размера оплаты труда</w:t>
      </w:r>
      <w:proofErr w:type="gramEnd"/>
      <w:r w:rsidRPr="00CE6D46">
        <w:rPr>
          <w:spacing w:val="1"/>
        </w:rPr>
        <w:t>, установленного федеральным законом.</w:t>
      </w:r>
    </w:p>
    <w:p w:rsidR="0079625D" w:rsidRPr="00CE6D46" w:rsidRDefault="0079625D" w:rsidP="0079625D">
      <w:pPr>
        <w:widowControl w:val="0"/>
        <w:tabs>
          <w:tab w:val="left" w:pos="567"/>
        </w:tabs>
        <w:spacing w:line="276" w:lineRule="auto"/>
        <w:ind w:firstLine="567"/>
        <w:jc w:val="both"/>
        <w:rPr>
          <w:spacing w:val="1"/>
        </w:rPr>
      </w:pPr>
      <w:r w:rsidRPr="00CE6D46">
        <w:rPr>
          <w:spacing w:val="1"/>
        </w:rPr>
        <w:t>1.4. Заработная плата работников учреждения включает в себя размеры окладов (должностных окладов), выплаты компенсационного и стимулирующего характера. Заработная плата работников учреждения предельными размерами не ограничивается.</w:t>
      </w:r>
    </w:p>
    <w:p w:rsidR="0079625D" w:rsidRPr="00CE6D46" w:rsidRDefault="0079625D" w:rsidP="0079625D">
      <w:pPr>
        <w:widowControl w:val="0"/>
        <w:tabs>
          <w:tab w:val="left" w:pos="567"/>
        </w:tabs>
        <w:spacing w:line="276" w:lineRule="auto"/>
        <w:ind w:firstLine="567"/>
        <w:jc w:val="both"/>
        <w:rPr>
          <w:spacing w:val="1"/>
        </w:rPr>
      </w:pPr>
      <w:r w:rsidRPr="00CE6D46">
        <w:rPr>
          <w:spacing w:val="1"/>
        </w:rPr>
        <w:t xml:space="preserve">1.5. </w:t>
      </w:r>
      <w:proofErr w:type="gramStart"/>
      <w:r w:rsidRPr="00CE6D46">
        <w:rPr>
          <w:spacing w:val="1"/>
        </w:rPr>
        <w:t>Заработная плата работников учреждения (без учета премий и иных стимулирующих выплат) при введении, изменении новых систем оплаты труда не может быть ниже заработной платы (без учета премий и иных стимулирующих выплат), выплачиваемой работникам до введения, изменения новых систем оплаты труда, при условии сохранения объема должностных обязанностей работников и выполнения ими работ той же квалификации.</w:t>
      </w:r>
      <w:proofErr w:type="gramEnd"/>
    </w:p>
    <w:p w:rsidR="0079625D" w:rsidRPr="00CE6D46" w:rsidRDefault="0079625D" w:rsidP="0079625D">
      <w:pPr>
        <w:widowControl w:val="0"/>
        <w:tabs>
          <w:tab w:val="left" w:pos="567"/>
        </w:tabs>
        <w:spacing w:line="276" w:lineRule="auto"/>
        <w:ind w:firstLine="567"/>
        <w:jc w:val="both"/>
        <w:rPr>
          <w:spacing w:val="1"/>
        </w:rPr>
      </w:pPr>
      <w:r w:rsidRPr="00CE6D46">
        <w:rPr>
          <w:spacing w:val="1"/>
        </w:rPr>
        <w:t>1.6. Размеры окладов (должностных окладов) работников учреждения устанавливаются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с учетом сложности и объема выполняемой работы.</w:t>
      </w:r>
    </w:p>
    <w:p w:rsidR="0079625D" w:rsidRPr="00CE6D46" w:rsidRDefault="0079625D" w:rsidP="0079625D">
      <w:pPr>
        <w:widowControl w:val="0"/>
        <w:tabs>
          <w:tab w:val="left" w:pos="567"/>
        </w:tabs>
        <w:spacing w:line="276" w:lineRule="auto"/>
        <w:ind w:firstLine="567"/>
        <w:jc w:val="both"/>
        <w:rPr>
          <w:spacing w:val="1"/>
        </w:rPr>
      </w:pPr>
      <w:r w:rsidRPr="00CE6D46">
        <w:rPr>
          <w:spacing w:val="1"/>
        </w:rPr>
        <w:tab/>
        <w:t>Размеры окладов (должностных окладов), ставок заработной платы работников учреждения определяются на основе профессиональных квалификационных групп профессий рабочих и должностей служащих, утверждаемых в соответствии с </w:t>
      </w:r>
      <w:hyperlink r:id="rId8" w:history="1">
        <w:r w:rsidRPr="00CE6D46">
          <w:rPr>
            <w:spacing w:val="1"/>
          </w:rPr>
          <w:t>Трудовым кодексом Российской Федерации</w:t>
        </w:r>
      </w:hyperlink>
      <w:r w:rsidRPr="00CE6D46">
        <w:rPr>
          <w:sz w:val="22"/>
          <w:szCs w:val="22"/>
        </w:rPr>
        <w:t>,</w:t>
      </w:r>
      <w:r w:rsidRPr="00CE6D46">
        <w:rPr>
          <w:spacing w:val="1"/>
        </w:rPr>
        <w:t> 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 (приложение N 1).</w:t>
      </w:r>
    </w:p>
    <w:p w:rsidR="0079625D" w:rsidRPr="00CE6D46" w:rsidRDefault="0079625D" w:rsidP="0079625D">
      <w:pPr>
        <w:widowControl w:val="0"/>
        <w:tabs>
          <w:tab w:val="left" w:pos="567"/>
        </w:tabs>
        <w:spacing w:line="276" w:lineRule="auto"/>
        <w:ind w:firstLine="567"/>
        <w:jc w:val="both"/>
        <w:rPr>
          <w:spacing w:val="1"/>
        </w:rPr>
      </w:pPr>
      <w:r w:rsidRPr="00CE6D46">
        <w:rPr>
          <w:spacing w:val="1"/>
        </w:rPr>
        <w:tab/>
        <w:t xml:space="preserve">По должностям служащих, не включенным в профессиональные </w:t>
      </w:r>
      <w:r w:rsidRPr="00CE6D46">
        <w:rPr>
          <w:spacing w:val="1"/>
        </w:rPr>
        <w:lastRenderedPageBreak/>
        <w:t xml:space="preserve">квалификационные группы, размеры окладов (должностных окладов) устанавливаются в зависимости от сложности труда. </w:t>
      </w:r>
    </w:p>
    <w:p w:rsidR="0079625D" w:rsidRPr="00CE6D46" w:rsidRDefault="0079625D" w:rsidP="0079625D">
      <w:pPr>
        <w:widowControl w:val="0"/>
        <w:tabs>
          <w:tab w:val="left" w:pos="567"/>
        </w:tabs>
        <w:spacing w:line="276" w:lineRule="auto"/>
        <w:ind w:firstLine="567"/>
        <w:jc w:val="both"/>
        <w:rPr>
          <w:spacing w:val="1"/>
        </w:rPr>
      </w:pPr>
      <w:r w:rsidRPr="00CE6D46">
        <w:rPr>
          <w:spacing w:val="1"/>
        </w:rPr>
        <w:t>1.7. Штатное расписание учреждения утверждается локальным нормативным актом  главным распорядителем бюджетных средств и включает в себя все должности служащих (профессии рабочих) учреждения.</w:t>
      </w:r>
    </w:p>
    <w:p w:rsidR="0079625D" w:rsidRPr="00CE6D46" w:rsidRDefault="0079625D" w:rsidP="0079625D">
      <w:pPr>
        <w:widowControl w:val="0"/>
        <w:shd w:val="clear" w:color="auto" w:fill="FFFFFF"/>
        <w:spacing w:line="276" w:lineRule="auto"/>
        <w:ind w:firstLine="567"/>
        <w:jc w:val="center"/>
        <w:textAlignment w:val="baseline"/>
        <w:outlineLvl w:val="2"/>
        <w:rPr>
          <w:spacing w:val="1"/>
        </w:rPr>
      </w:pPr>
    </w:p>
    <w:p w:rsidR="0079625D" w:rsidRPr="00CE6D46" w:rsidRDefault="0079625D" w:rsidP="0079625D">
      <w:pPr>
        <w:widowControl w:val="0"/>
        <w:shd w:val="clear" w:color="auto" w:fill="FFFFFF"/>
        <w:spacing w:line="276" w:lineRule="auto"/>
        <w:ind w:firstLine="567"/>
        <w:jc w:val="center"/>
        <w:textAlignment w:val="baseline"/>
        <w:outlineLvl w:val="2"/>
        <w:rPr>
          <w:spacing w:val="1"/>
        </w:rPr>
      </w:pPr>
      <w:r w:rsidRPr="00CE6D46">
        <w:rPr>
          <w:spacing w:val="1"/>
        </w:rPr>
        <w:t>2. Выплаты компенсационного характера</w:t>
      </w:r>
    </w:p>
    <w:p w:rsidR="0079625D" w:rsidRPr="00CE6D46" w:rsidRDefault="0079625D" w:rsidP="0079625D">
      <w:pPr>
        <w:widowControl w:val="0"/>
        <w:shd w:val="clear" w:color="auto" w:fill="FFFFFF"/>
        <w:spacing w:line="276" w:lineRule="auto"/>
        <w:ind w:firstLine="567"/>
        <w:jc w:val="center"/>
        <w:textAlignment w:val="baseline"/>
        <w:outlineLvl w:val="2"/>
        <w:rPr>
          <w:spacing w:val="1"/>
        </w:rPr>
      </w:pPr>
    </w:p>
    <w:p w:rsidR="0079625D" w:rsidRPr="00CE6D46" w:rsidRDefault="0079625D" w:rsidP="0079625D">
      <w:pPr>
        <w:widowControl w:val="0"/>
        <w:tabs>
          <w:tab w:val="left" w:pos="567"/>
        </w:tabs>
        <w:spacing w:line="276" w:lineRule="auto"/>
        <w:ind w:firstLine="567"/>
        <w:jc w:val="both"/>
        <w:rPr>
          <w:spacing w:val="1"/>
        </w:rPr>
      </w:pPr>
      <w:r w:rsidRPr="00CE6D46">
        <w:rPr>
          <w:spacing w:val="1"/>
        </w:rPr>
        <w:tab/>
        <w:t>2.1. Размеры и условия осуществления выплат компенсационного характера работникам учреждения устанавливаются коллективным договором, положением об оплате труда работников учреждения, соглашениями, локальными нормативными актами, трудовым договором и не могут быть ниже установленных трудовым законодательством и иными нормативными правовыми актами, содержащими нормы трудового права, в пределах средств, направляемых на оплату труда.</w:t>
      </w:r>
    </w:p>
    <w:p w:rsidR="0079625D" w:rsidRPr="00CE6D46" w:rsidRDefault="0079625D" w:rsidP="0079625D">
      <w:pPr>
        <w:widowControl w:val="0"/>
        <w:tabs>
          <w:tab w:val="left" w:pos="567"/>
        </w:tabs>
        <w:spacing w:line="276" w:lineRule="auto"/>
        <w:ind w:firstLine="567"/>
        <w:jc w:val="both"/>
        <w:rPr>
          <w:spacing w:val="1"/>
        </w:rPr>
      </w:pPr>
      <w:r w:rsidRPr="00CE6D46">
        <w:rPr>
          <w:spacing w:val="1"/>
        </w:rPr>
        <w:tab/>
        <w:t xml:space="preserve">2.2. Выплаты компенсационного характера устанавливаются в процентах к окладам (должностным окладам) работников или в абсолютных размерах, если иное не установлено федеральными законами, иными нормативными правовыми актами Российской Федерации, законами и иными нормативными правовыми актами Республики Бурятия,  </w:t>
      </w:r>
      <w:r w:rsidR="001A0316">
        <w:rPr>
          <w:spacing w:val="1"/>
        </w:rPr>
        <w:t>а</w:t>
      </w:r>
      <w:r w:rsidRPr="00CE6D46">
        <w:rPr>
          <w:spacing w:val="1"/>
        </w:rPr>
        <w:t>дминистрации муниципального образования "</w:t>
      </w:r>
      <w:r w:rsidR="00A254B6">
        <w:rPr>
          <w:spacing w:val="1"/>
        </w:rPr>
        <w:t>Комсомольское</w:t>
      </w:r>
      <w:r w:rsidRPr="00CE6D46">
        <w:rPr>
          <w:spacing w:val="1"/>
        </w:rPr>
        <w:t>".</w:t>
      </w:r>
    </w:p>
    <w:p w:rsidR="0079625D" w:rsidRPr="00CE6D46" w:rsidRDefault="0079625D" w:rsidP="0079625D">
      <w:pPr>
        <w:widowControl w:val="0"/>
        <w:tabs>
          <w:tab w:val="left" w:pos="567"/>
        </w:tabs>
        <w:spacing w:line="276" w:lineRule="auto"/>
        <w:ind w:firstLine="567"/>
        <w:jc w:val="both"/>
        <w:rPr>
          <w:spacing w:val="1"/>
        </w:rPr>
      </w:pPr>
      <w:r w:rsidRPr="00CE6D46">
        <w:rPr>
          <w:spacing w:val="1"/>
        </w:rPr>
        <w:t>2.3. Работникам учреждения устанавливаются следующие выплаты компенсационного характера:</w:t>
      </w:r>
    </w:p>
    <w:p w:rsidR="0079625D" w:rsidRPr="00CE6D46" w:rsidRDefault="0079625D" w:rsidP="0079625D">
      <w:pPr>
        <w:widowControl w:val="0"/>
        <w:spacing w:line="276" w:lineRule="auto"/>
        <w:ind w:firstLine="567"/>
        <w:jc w:val="both"/>
        <w:outlineLvl w:val="1"/>
      </w:pPr>
      <w:r w:rsidRPr="00CE6D46">
        <w:t>2.3</w:t>
      </w:r>
      <w:r w:rsidR="00A254B6">
        <w:t>.1</w:t>
      </w:r>
      <w:r w:rsidRPr="00CE6D46">
        <w:t xml:space="preserve"> Ежемесячная выплата водител</w:t>
      </w:r>
      <w:r w:rsidR="00A254B6">
        <w:t>ю</w:t>
      </w:r>
      <w:r w:rsidRPr="00CE6D46">
        <w:t xml:space="preserve"> легков</w:t>
      </w:r>
      <w:r w:rsidR="00A254B6">
        <w:t>ого</w:t>
      </w:r>
      <w:r w:rsidRPr="00CE6D46">
        <w:t xml:space="preserve"> автомобил</w:t>
      </w:r>
      <w:r w:rsidR="00A254B6">
        <w:t>я</w:t>
      </w:r>
      <w:r w:rsidRPr="00CE6D46">
        <w:t xml:space="preserve"> за </w:t>
      </w:r>
      <w:r w:rsidR="00A254B6">
        <w:t xml:space="preserve">классность </w:t>
      </w:r>
      <w:r w:rsidRPr="00CE6D46">
        <w:t xml:space="preserve"> в размере  10</w:t>
      </w:r>
      <w:r w:rsidR="00A254B6">
        <w:t>%</w:t>
      </w:r>
      <w:r w:rsidR="001A0316">
        <w:t xml:space="preserve">от </w:t>
      </w:r>
      <w:r w:rsidRPr="00CE6D46">
        <w:t>оклада.</w:t>
      </w:r>
    </w:p>
    <w:p w:rsidR="0079625D" w:rsidRPr="00CE6D46" w:rsidRDefault="0079625D" w:rsidP="0079625D">
      <w:pPr>
        <w:widowControl w:val="0"/>
        <w:spacing w:line="276" w:lineRule="auto"/>
        <w:ind w:firstLine="567"/>
        <w:jc w:val="both"/>
        <w:outlineLvl w:val="1"/>
      </w:pPr>
      <w:proofErr w:type="gramStart"/>
      <w:r w:rsidRPr="00CE6D46">
        <w:t>2.3.2</w:t>
      </w:r>
      <w:r w:rsidR="00A254B6">
        <w:t xml:space="preserve"> Ежемесячная в</w:t>
      </w:r>
      <w:r w:rsidRPr="00CE6D46">
        <w:t>ыплат</w:t>
      </w:r>
      <w:r w:rsidR="00A254B6">
        <w:t>а</w:t>
      </w:r>
      <w:r w:rsidRPr="00CE6D46">
        <w:t xml:space="preserve"> за выполнение работ, отклоняющихся от нормальных:</w:t>
      </w:r>
      <w:r w:rsidR="00A254B6">
        <w:t xml:space="preserve">  в размере 30% </w:t>
      </w:r>
      <w:r w:rsidR="001A0316">
        <w:t xml:space="preserve">от </w:t>
      </w:r>
      <w:r w:rsidR="00A254B6">
        <w:t>оклада</w:t>
      </w:r>
      <w:proofErr w:type="gramEnd"/>
    </w:p>
    <w:p w:rsidR="0079625D" w:rsidRPr="00CE6D46" w:rsidRDefault="0079625D" w:rsidP="0079625D">
      <w:pPr>
        <w:widowControl w:val="0"/>
        <w:spacing w:line="276" w:lineRule="auto"/>
        <w:ind w:firstLine="567"/>
        <w:jc w:val="both"/>
        <w:outlineLvl w:val="1"/>
      </w:pPr>
      <w:r w:rsidRPr="00CE6D46">
        <w:t>2.3.3. В</w:t>
      </w:r>
      <w:r w:rsidRPr="00CE6D46">
        <w:rPr>
          <w:snapToGrid w:val="0"/>
        </w:rPr>
        <w:t xml:space="preserve">ыплачиваются районный коэффициент в размере 20 процентов и процентная надбавка </w:t>
      </w:r>
      <w:r w:rsidRPr="00CE6D46">
        <w:t>за работу в приравненных к районам Крайнего Севера местностях</w:t>
      </w:r>
      <w:r w:rsidRPr="00CE6D46">
        <w:rPr>
          <w:snapToGrid w:val="0"/>
        </w:rPr>
        <w:t xml:space="preserve"> в размере 30 процентов и порядке, установленном федеральным и республиканским законодательством.</w:t>
      </w:r>
    </w:p>
    <w:p w:rsidR="0079625D" w:rsidRPr="00CE6D46" w:rsidRDefault="0079625D" w:rsidP="0079625D">
      <w:pPr>
        <w:widowControl w:val="0"/>
        <w:spacing w:line="276" w:lineRule="auto"/>
        <w:ind w:firstLine="567"/>
        <w:jc w:val="both"/>
        <w:outlineLvl w:val="1"/>
      </w:pPr>
    </w:p>
    <w:p w:rsidR="0079625D" w:rsidRPr="00CE6D46" w:rsidRDefault="0079625D" w:rsidP="0079625D">
      <w:pPr>
        <w:widowControl w:val="0"/>
        <w:spacing w:line="276" w:lineRule="auto"/>
        <w:ind w:firstLine="567"/>
        <w:jc w:val="center"/>
        <w:outlineLvl w:val="1"/>
        <w:rPr>
          <w:bCs/>
        </w:rPr>
      </w:pPr>
      <w:r w:rsidRPr="00CE6D46">
        <w:rPr>
          <w:bCs/>
        </w:rPr>
        <w:t>3. Порядок и условия установления стимулирующих выплат.</w:t>
      </w:r>
    </w:p>
    <w:p w:rsidR="0079625D" w:rsidRPr="00CE6D46" w:rsidRDefault="0079625D" w:rsidP="0079625D">
      <w:pPr>
        <w:widowControl w:val="0"/>
        <w:spacing w:line="276" w:lineRule="auto"/>
        <w:ind w:firstLine="567"/>
        <w:jc w:val="center"/>
        <w:outlineLvl w:val="1"/>
        <w:rPr>
          <w:bCs/>
        </w:rPr>
      </w:pPr>
    </w:p>
    <w:p w:rsidR="0079625D" w:rsidRPr="00CE6D46" w:rsidRDefault="0079625D" w:rsidP="0079625D">
      <w:pPr>
        <w:widowControl w:val="0"/>
        <w:spacing w:line="276" w:lineRule="auto"/>
        <w:ind w:firstLine="567"/>
        <w:jc w:val="both"/>
        <w:outlineLvl w:val="1"/>
        <w:rPr>
          <w:bCs/>
        </w:rPr>
      </w:pPr>
      <w:r w:rsidRPr="00CE6D46">
        <w:rPr>
          <w:bCs/>
        </w:rPr>
        <w:t>3.1. К  выплатам стимулирующего характера  относятся:</w:t>
      </w:r>
    </w:p>
    <w:p w:rsidR="0079625D" w:rsidRPr="00CE6D46" w:rsidRDefault="0079625D" w:rsidP="0079625D">
      <w:pPr>
        <w:widowControl w:val="0"/>
        <w:spacing w:line="276" w:lineRule="auto"/>
        <w:ind w:firstLine="567"/>
        <w:jc w:val="both"/>
        <w:outlineLvl w:val="1"/>
      </w:pPr>
      <w:r w:rsidRPr="00CE6D46">
        <w:rPr>
          <w:bCs/>
        </w:rPr>
        <w:t>3.1.1. Выплат</w:t>
      </w:r>
      <w:r w:rsidR="00F17719">
        <w:rPr>
          <w:bCs/>
        </w:rPr>
        <w:t>а</w:t>
      </w:r>
      <w:r w:rsidRPr="00CE6D46">
        <w:rPr>
          <w:bCs/>
        </w:rPr>
        <w:t xml:space="preserve"> за </w:t>
      </w:r>
      <w:r w:rsidR="00F17719">
        <w:rPr>
          <w:bCs/>
        </w:rPr>
        <w:t xml:space="preserve">особые условие работы начальнику учреждения </w:t>
      </w:r>
      <w:r w:rsidRPr="00CE6D46">
        <w:rPr>
          <w:bCs/>
        </w:rPr>
        <w:t xml:space="preserve"> устанавлива</w:t>
      </w:r>
      <w:r w:rsidR="00F17719">
        <w:rPr>
          <w:bCs/>
        </w:rPr>
        <w:t>е</w:t>
      </w:r>
      <w:r w:rsidRPr="00CE6D46">
        <w:rPr>
          <w:bCs/>
        </w:rPr>
        <w:t xml:space="preserve">тся в размере  </w:t>
      </w:r>
      <w:r w:rsidR="00F17719">
        <w:rPr>
          <w:bCs/>
        </w:rPr>
        <w:t>2</w:t>
      </w:r>
      <w:r w:rsidRPr="00CE6D46">
        <w:rPr>
          <w:bCs/>
        </w:rPr>
        <w:t>00%,</w:t>
      </w:r>
      <w:r w:rsidR="001A0316">
        <w:rPr>
          <w:bCs/>
        </w:rPr>
        <w:t xml:space="preserve">от </w:t>
      </w:r>
      <w:r w:rsidR="00F17719">
        <w:rPr>
          <w:bCs/>
        </w:rPr>
        <w:t>оклада</w:t>
      </w:r>
      <w:r w:rsidRPr="00CE6D46">
        <w:rPr>
          <w:bCs/>
        </w:rPr>
        <w:t xml:space="preserve"> основными критериями данной выплаты являются </w:t>
      </w:r>
      <w:r w:rsidRPr="00CE6D46">
        <w:rPr>
          <w:shd w:val="clear" w:color="auto" w:fill="FFFFFF"/>
        </w:rPr>
        <w:t xml:space="preserve">объем выполняемой работы, ее интенсивность, качество и своевременность выполняемых работ, </w:t>
      </w:r>
      <w:r w:rsidRPr="00CE6D46">
        <w:t>квалификация работника, его компетентность, ответственность, инициативность, исполнительность и т.д.</w:t>
      </w:r>
    </w:p>
    <w:p w:rsidR="0079625D" w:rsidRPr="00CE6D46" w:rsidRDefault="00F17719" w:rsidP="0079625D">
      <w:pPr>
        <w:widowControl w:val="0"/>
        <w:spacing w:line="276" w:lineRule="auto"/>
        <w:ind w:firstLine="567"/>
        <w:jc w:val="both"/>
        <w:outlineLvl w:val="1"/>
        <w:rPr>
          <w:bCs/>
        </w:rPr>
      </w:pPr>
      <w:r>
        <w:rPr>
          <w:bCs/>
        </w:rPr>
        <w:t>3.1.2.</w:t>
      </w:r>
      <w:r>
        <w:rPr>
          <w:bCs/>
        </w:rPr>
        <w:tab/>
        <w:t>Стимулирующая выплата до</w:t>
      </w:r>
      <w:r>
        <w:rPr>
          <w:b/>
          <w:bCs/>
        </w:rPr>
        <w:t>МРОТ</w:t>
      </w:r>
      <w:r w:rsidRPr="00F17719">
        <w:rPr>
          <w:bCs/>
        </w:rPr>
        <w:t>Р</w:t>
      </w:r>
      <w:r>
        <w:rPr>
          <w:bCs/>
        </w:rPr>
        <w:t>а</w:t>
      </w:r>
      <w:r w:rsidR="0079625D" w:rsidRPr="00F17719">
        <w:rPr>
          <w:bCs/>
        </w:rPr>
        <w:t>змер</w:t>
      </w:r>
      <w:r w:rsidR="0079625D" w:rsidRPr="00CE6D46">
        <w:rPr>
          <w:bCs/>
        </w:rPr>
        <w:t xml:space="preserve"> данной выплаты зависит от </w:t>
      </w:r>
      <w:r>
        <w:rPr>
          <w:bCs/>
        </w:rPr>
        <w:t>минимальной заработной платы в Республики Бурятия</w:t>
      </w:r>
      <w:r w:rsidR="0079625D" w:rsidRPr="00CE6D46">
        <w:rPr>
          <w:bCs/>
        </w:rPr>
        <w:t>. Данные виды выплат  устанавливаются на определенный период</w:t>
      </w:r>
      <w:r>
        <w:rPr>
          <w:bCs/>
        </w:rPr>
        <w:t>.</w:t>
      </w:r>
    </w:p>
    <w:p w:rsidR="0079625D" w:rsidRPr="00CE6D46" w:rsidRDefault="0079625D" w:rsidP="0079625D">
      <w:pPr>
        <w:widowControl w:val="0"/>
        <w:spacing w:line="276" w:lineRule="auto"/>
        <w:ind w:firstLine="567"/>
        <w:jc w:val="both"/>
        <w:outlineLvl w:val="1"/>
      </w:pPr>
      <w:r w:rsidRPr="00CE6D46">
        <w:t>3.1.3. Премиальные выплаты по итогам работы.</w:t>
      </w:r>
    </w:p>
    <w:p w:rsidR="0079625D" w:rsidRPr="00CE6D46" w:rsidRDefault="0079625D" w:rsidP="0079625D">
      <w:pPr>
        <w:widowControl w:val="0"/>
        <w:spacing w:line="276" w:lineRule="auto"/>
        <w:ind w:firstLine="567"/>
        <w:jc w:val="both"/>
        <w:outlineLvl w:val="1"/>
      </w:pPr>
      <w:r w:rsidRPr="00CE6D46">
        <w:t>В целях поощрения работников за выполненную работу в учреждении могут быть установлены премиальные выплаты. Решение о введении конкретной выплаты из нижеприведенных премиальных выплат принимается  начальником учреждения.</w:t>
      </w:r>
    </w:p>
    <w:p w:rsidR="0079625D" w:rsidRPr="00CE6D46" w:rsidRDefault="0079625D" w:rsidP="0079625D">
      <w:pPr>
        <w:widowControl w:val="0"/>
        <w:spacing w:line="276" w:lineRule="auto"/>
        <w:ind w:firstLine="567"/>
        <w:jc w:val="both"/>
        <w:outlineLvl w:val="1"/>
      </w:pPr>
      <w:r w:rsidRPr="00CE6D46">
        <w:t xml:space="preserve">3.1.3.1. Премиальные выплаты по итогам работы за период времени (месяц, квартал, </w:t>
      </w:r>
      <w:r w:rsidRPr="00CE6D46">
        <w:lastRenderedPageBreak/>
        <w:t xml:space="preserve">год). </w:t>
      </w:r>
      <w:r w:rsidRPr="00CE6D46">
        <w:tab/>
        <w:t>В учреждении одновременно могут быть введены несколько премиальных выплат за разные периоды работы, например премиальная выплата по итогам работы за квартал и премиальная выплата по итогам работы за год.</w:t>
      </w:r>
    </w:p>
    <w:p w:rsidR="0079625D" w:rsidRPr="00CE6D46" w:rsidRDefault="0079625D" w:rsidP="0079625D">
      <w:pPr>
        <w:widowControl w:val="0"/>
        <w:spacing w:line="276" w:lineRule="auto"/>
        <w:ind w:firstLine="567"/>
        <w:jc w:val="both"/>
        <w:outlineLvl w:val="1"/>
      </w:pPr>
      <w:r w:rsidRPr="00CE6D46">
        <w:t>Премиальные выплаты по итогам работы за период выплачиваются с целью поощрения работников за достигнутые результаты работы по итогам работы в отчетном периоде.</w:t>
      </w:r>
    </w:p>
    <w:p w:rsidR="0079625D" w:rsidRPr="00CE6D46" w:rsidRDefault="0079625D" w:rsidP="0079625D">
      <w:pPr>
        <w:widowControl w:val="0"/>
        <w:spacing w:line="276" w:lineRule="auto"/>
        <w:ind w:firstLine="567"/>
        <w:jc w:val="both"/>
        <w:outlineLvl w:val="1"/>
      </w:pPr>
      <w:r w:rsidRPr="00CE6D46">
        <w:t>При премировании учитывается:</w:t>
      </w:r>
    </w:p>
    <w:p w:rsidR="0079625D" w:rsidRPr="00CE6D46" w:rsidRDefault="0079625D" w:rsidP="0079625D">
      <w:pPr>
        <w:widowControl w:val="0"/>
        <w:spacing w:line="276" w:lineRule="auto"/>
        <w:ind w:firstLine="567"/>
        <w:jc w:val="both"/>
        <w:outlineLvl w:val="1"/>
      </w:pPr>
      <w:r w:rsidRPr="00CE6D46">
        <w:t>личный вклад в обеспечение выполнения задач и реализации функций (полномочий), возложенных на учреждение;</w:t>
      </w:r>
    </w:p>
    <w:p w:rsidR="0079625D" w:rsidRPr="00CE6D46" w:rsidRDefault="0079625D" w:rsidP="0079625D">
      <w:pPr>
        <w:widowControl w:val="0"/>
        <w:spacing w:line="276" w:lineRule="auto"/>
        <w:ind w:firstLine="567"/>
        <w:jc w:val="both"/>
        <w:outlineLvl w:val="1"/>
      </w:pPr>
      <w:r w:rsidRPr="00CE6D46">
        <w:t>степень сложности, важность, качество и своевременность выполнения (успешное выполнение) работником заданий, эффективность достигнутых (полученных) результатов за определенный период работы;</w:t>
      </w:r>
    </w:p>
    <w:p w:rsidR="0079625D" w:rsidRPr="00CE6D46" w:rsidRDefault="0079625D" w:rsidP="0079625D">
      <w:pPr>
        <w:widowControl w:val="0"/>
        <w:spacing w:line="276" w:lineRule="auto"/>
        <w:ind w:firstLine="567"/>
        <w:jc w:val="both"/>
        <w:outlineLvl w:val="1"/>
      </w:pPr>
      <w:r w:rsidRPr="00CE6D46">
        <w:t>оперативность и профессионализм в решении вопросов, входящих в их компетенцию, в подготовке документов, выполнении поручений;</w:t>
      </w:r>
    </w:p>
    <w:p w:rsidR="0079625D" w:rsidRPr="00CE6D46" w:rsidRDefault="0079625D" w:rsidP="0079625D">
      <w:pPr>
        <w:widowControl w:val="0"/>
        <w:spacing w:line="276" w:lineRule="auto"/>
        <w:ind w:firstLine="567"/>
        <w:jc w:val="both"/>
        <w:outlineLvl w:val="1"/>
      </w:pPr>
      <w:r w:rsidRPr="00CE6D46">
        <w:t xml:space="preserve">своевременное, добросовестное и качественное выполнение обязанностей, предусмотренных должностной инструкцией; </w:t>
      </w:r>
    </w:p>
    <w:p w:rsidR="0079625D" w:rsidRPr="00CE6D46" w:rsidRDefault="0079625D" w:rsidP="0079625D">
      <w:pPr>
        <w:widowControl w:val="0"/>
        <w:spacing w:line="276" w:lineRule="auto"/>
        <w:ind w:firstLine="567"/>
        <w:jc w:val="both"/>
        <w:outlineLvl w:val="1"/>
      </w:pPr>
      <w:r w:rsidRPr="00CE6D46">
        <w:t>успешное выполнение работником своих должностных обязанностей;</w:t>
      </w:r>
    </w:p>
    <w:p w:rsidR="0079625D" w:rsidRPr="00CE6D46" w:rsidRDefault="0079625D" w:rsidP="0079625D">
      <w:pPr>
        <w:widowControl w:val="0"/>
        <w:spacing w:line="276" w:lineRule="auto"/>
        <w:ind w:firstLine="567"/>
        <w:jc w:val="both"/>
        <w:outlineLvl w:val="1"/>
      </w:pPr>
      <w:r w:rsidRPr="00CE6D46">
        <w:t>разумная инициатива, творчество и применение в работе современных форм и методов организации труда;</w:t>
      </w:r>
    </w:p>
    <w:p w:rsidR="0079625D" w:rsidRPr="00CE6D46" w:rsidRDefault="0079625D" w:rsidP="0079625D">
      <w:pPr>
        <w:widowControl w:val="0"/>
        <w:spacing w:line="276" w:lineRule="auto"/>
        <w:ind w:firstLine="567"/>
        <w:jc w:val="both"/>
        <w:outlineLvl w:val="1"/>
      </w:pPr>
      <w:r w:rsidRPr="00CE6D46">
        <w:t>участие в соответствующем периоде в выполнении важных работ, мероприятий;</w:t>
      </w:r>
    </w:p>
    <w:p w:rsidR="0079625D" w:rsidRPr="00CE6D46" w:rsidRDefault="0079625D" w:rsidP="0079625D">
      <w:pPr>
        <w:widowControl w:val="0"/>
        <w:spacing w:line="276" w:lineRule="auto"/>
        <w:ind w:firstLine="567"/>
        <w:jc w:val="both"/>
        <w:outlineLvl w:val="1"/>
      </w:pPr>
      <w:r w:rsidRPr="00CE6D46">
        <w:t>уровень организации деятельности и трудовой дисциплины;</w:t>
      </w:r>
    </w:p>
    <w:p w:rsidR="0079625D" w:rsidRPr="00CE6D46" w:rsidRDefault="0079625D" w:rsidP="0079625D">
      <w:pPr>
        <w:widowControl w:val="0"/>
        <w:spacing w:line="276" w:lineRule="auto"/>
        <w:ind w:firstLine="567"/>
        <w:jc w:val="both"/>
        <w:outlineLvl w:val="1"/>
      </w:pPr>
      <w:r w:rsidRPr="00CE6D46">
        <w:t>состояние исполнительской дисциплины, в том числе соблюдение сроков исполнения, подготовки запрашиваемых информации и документов, своевременное предоставление отчетности;</w:t>
      </w:r>
    </w:p>
    <w:p w:rsidR="0079625D" w:rsidRPr="00CE6D46" w:rsidRDefault="0079625D" w:rsidP="0079625D">
      <w:pPr>
        <w:widowControl w:val="0"/>
        <w:spacing w:line="276" w:lineRule="auto"/>
        <w:ind w:firstLine="567"/>
        <w:jc w:val="both"/>
        <w:outlineLvl w:val="1"/>
      </w:pPr>
      <w:r w:rsidRPr="00CE6D46">
        <w:t>целевое и эффективное использование бюджетных средств;</w:t>
      </w:r>
    </w:p>
    <w:p w:rsidR="0079625D" w:rsidRPr="00CE6D46" w:rsidRDefault="000B5079" w:rsidP="0079625D">
      <w:pPr>
        <w:widowControl w:val="0"/>
        <w:spacing w:line="276" w:lineRule="auto"/>
        <w:ind w:firstLine="567"/>
        <w:jc w:val="both"/>
        <w:outlineLvl w:val="1"/>
      </w:pPr>
      <w:r>
        <w:t xml:space="preserve">особый режим работы </w:t>
      </w:r>
      <w:r w:rsidR="0079625D" w:rsidRPr="00CE6D46">
        <w:t xml:space="preserve">связанный с обеспечением безаварийной, безотказной и бесперебойной работы инженерных и хозяйственно-эксплуатационных систем жизнеобеспечения учреждения и </w:t>
      </w:r>
      <w:r w:rsidR="001A0316">
        <w:t>а</w:t>
      </w:r>
      <w:r w:rsidR="0079625D" w:rsidRPr="00CE6D46">
        <w:t>дминистрации муниципального образования "</w:t>
      </w:r>
      <w:r w:rsidR="001A0316">
        <w:t>К</w:t>
      </w:r>
      <w:r>
        <w:t>омсомольское</w:t>
      </w:r>
      <w:r w:rsidR="0079625D" w:rsidRPr="00CE6D46">
        <w:t>".</w:t>
      </w:r>
    </w:p>
    <w:p w:rsidR="0079625D" w:rsidRPr="00CE6D46" w:rsidRDefault="0079625D" w:rsidP="0079625D">
      <w:pPr>
        <w:widowControl w:val="0"/>
        <w:spacing w:line="276" w:lineRule="auto"/>
        <w:ind w:firstLine="567"/>
        <w:jc w:val="both"/>
        <w:outlineLvl w:val="1"/>
        <w:rPr>
          <w:bCs/>
        </w:rPr>
      </w:pPr>
      <w:r w:rsidRPr="00CE6D46">
        <w:rPr>
          <w:bCs/>
        </w:rPr>
        <w:t>3.1.3.2. Премиальные выплаты по итогам выполнения отдельных заданий, поручений руководителя учреждения.</w:t>
      </w:r>
    </w:p>
    <w:p w:rsidR="0079625D" w:rsidRPr="00CE6D46" w:rsidRDefault="0079625D" w:rsidP="0079625D">
      <w:pPr>
        <w:widowControl w:val="0"/>
        <w:spacing w:line="276" w:lineRule="auto"/>
        <w:ind w:firstLine="567"/>
        <w:jc w:val="both"/>
        <w:outlineLvl w:val="1"/>
        <w:rPr>
          <w:bCs/>
        </w:rPr>
      </w:pPr>
      <w:r w:rsidRPr="00CE6D46">
        <w:t xml:space="preserve">3.1.3.3. </w:t>
      </w:r>
      <w:r w:rsidRPr="00CE6D46">
        <w:rPr>
          <w:bCs/>
        </w:rPr>
        <w:t xml:space="preserve">Премия выплачивается в пределах фонда оплаты труда. Конкретный размер премии может определяться как в процентах к окладу, так и в абсолютном размере. </w:t>
      </w:r>
    </w:p>
    <w:p w:rsidR="0079625D" w:rsidRPr="00CE6D46" w:rsidRDefault="0079625D" w:rsidP="0079625D">
      <w:pPr>
        <w:widowControl w:val="0"/>
        <w:spacing w:line="276" w:lineRule="auto"/>
        <w:ind w:firstLine="567"/>
        <w:jc w:val="both"/>
        <w:outlineLvl w:val="1"/>
      </w:pPr>
      <w:r w:rsidRPr="00CE6D46">
        <w:t xml:space="preserve">3.1.3.4. Расчет размера премии работникам, не полностью проработавшим отчетный период (в связи с увольнением, выходом на пенсию, сокращением, ликвидацией организации) или вновь принятым, производится исходя из фактически отработанного времени. </w:t>
      </w:r>
    </w:p>
    <w:p w:rsidR="0079625D" w:rsidRPr="00CE6D46" w:rsidRDefault="0079625D" w:rsidP="0079625D">
      <w:pPr>
        <w:widowControl w:val="0"/>
        <w:spacing w:line="276" w:lineRule="auto"/>
        <w:ind w:firstLine="567"/>
        <w:jc w:val="both"/>
        <w:outlineLvl w:val="1"/>
      </w:pPr>
      <w:r w:rsidRPr="00CE6D46">
        <w:t>3.1.3.5. Работники, допустившие нарушение своих должностных обязанностей или трудовой дисциплины, могут быть лишены премии полностью или частично</w:t>
      </w:r>
      <w:r w:rsidR="000B5079">
        <w:t>.</w:t>
      </w:r>
    </w:p>
    <w:p w:rsidR="0079625D" w:rsidRPr="00CE6D46" w:rsidRDefault="0079625D" w:rsidP="0079625D">
      <w:pPr>
        <w:widowControl w:val="0"/>
        <w:spacing w:line="276" w:lineRule="auto"/>
        <w:ind w:firstLine="567"/>
        <w:jc w:val="both"/>
        <w:outlineLvl w:val="1"/>
      </w:pPr>
      <w:r w:rsidRPr="00CE6D46">
        <w:t>Полное или частичное лишение премии производится за тот период, в котором было совершено нарушение или  нарушение было обнаружено.</w:t>
      </w:r>
    </w:p>
    <w:p w:rsidR="0079625D" w:rsidRPr="00CE6D46" w:rsidRDefault="0079625D" w:rsidP="0079625D">
      <w:pPr>
        <w:widowControl w:val="0"/>
        <w:spacing w:line="276" w:lineRule="auto"/>
        <w:ind w:firstLine="567"/>
        <w:jc w:val="both"/>
        <w:outlineLvl w:val="1"/>
      </w:pPr>
      <w:r w:rsidRPr="00CE6D46">
        <w:t>При нарушении трудовой дисциплины работники могут быть лишены премии полностью или частично  по следующим основаниям:</w:t>
      </w:r>
    </w:p>
    <w:p w:rsidR="0079625D" w:rsidRPr="00CE6D46" w:rsidRDefault="0079625D" w:rsidP="0079625D">
      <w:pPr>
        <w:widowControl w:val="0"/>
        <w:spacing w:line="276" w:lineRule="auto"/>
        <w:ind w:firstLine="567"/>
        <w:jc w:val="both"/>
        <w:outlineLvl w:val="1"/>
      </w:pPr>
      <w:r w:rsidRPr="00CE6D46">
        <w:t>за нарушения финансовой, налоговой дисциплины, нарушения при осуществлении закупок для нужд учреждения;</w:t>
      </w:r>
    </w:p>
    <w:p w:rsidR="0079625D" w:rsidRPr="00CE6D46" w:rsidRDefault="0079625D" w:rsidP="0079625D">
      <w:pPr>
        <w:widowControl w:val="0"/>
        <w:spacing w:line="276" w:lineRule="auto"/>
        <w:ind w:firstLine="567"/>
        <w:jc w:val="both"/>
        <w:outlineLvl w:val="1"/>
      </w:pPr>
      <w:r w:rsidRPr="00CE6D46">
        <w:t>за нарушения трудовой, исполнительской дисциплины;</w:t>
      </w:r>
    </w:p>
    <w:p w:rsidR="0079625D" w:rsidRPr="00CE6D46" w:rsidRDefault="0079625D" w:rsidP="0079625D">
      <w:pPr>
        <w:widowControl w:val="0"/>
        <w:spacing w:line="276" w:lineRule="auto"/>
        <w:ind w:firstLine="567"/>
        <w:jc w:val="both"/>
        <w:outlineLvl w:val="1"/>
      </w:pPr>
      <w:r w:rsidRPr="00CE6D46">
        <w:lastRenderedPageBreak/>
        <w:t>за несоблюдение установленных сроков выполнения поручений руководства;</w:t>
      </w:r>
    </w:p>
    <w:p w:rsidR="0079625D" w:rsidRPr="00CE6D46" w:rsidRDefault="0079625D" w:rsidP="0079625D">
      <w:pPr>
        <w:widowControl w:val="0"/>
        <w:spacing w:line="276" w:lineRule="auto"/>
        <w:ind w:firstLine="567"/>
        <w:jc w:val="both"/>
        <w:outlineLvl w:val="1"/>
      </w:pPr>
      <w:r w:rsidRPr="00CE6D46">
        <w:t xml:space="preserve">за упущения в работе по выполнению поручений руководства; </w:t>
      </w:r>
    </w:p>
    <w:p w:rsidR="0079625D" w:rsidRPr="00CE6D46" w:rsidRDefault="0079625D" w:rsidP="0079625D">
      <w:pPr>
        <w:widowControl w:val="0"/>
        <w:spacing w:line="276" w:lineRule="auto"/>
        <w:ind w:firstLine="567"/>
        <w:jc w:val="both"/>
        <w:outlineLvl w:val="1"/>
      </w:pPr>
      <w:r w:rsidRPr="00CE6D46">
        <w:t>за нарушения сроков и порядка исполнения документов;</w:t>
      </w:r>
    </w:p>
    <w:p w:rsidR="0079625D" w:rsidRPr="00CE6D46" w:rsidRDefault="0079625D" w:rsidP="0079625D">
      <w:pPr>
        <w:widowControl w:val="0"/>
        <w:spacing w:line="276" w:lineRule="auto"/>
        <w:ind w:firstLine="567"/>
        <w:jc w:val="both"/>
        <w:outlineLvl w:val="1"/>
      </w:pPr>
      <w:r w:rsidRPr="00CE6D46">
        <w:t xml:space="preserve">за невыполнение, несвоевременное или некачественное выполнение работником должностных обязанностей, предусмотренных трудовым договором и должностной  инструкцией; </w:t>
      </w:r>
    </w:p>
    <w:p w:rsidR="0079625D" w:rsidRPr="00CE6D46" w:rsidRDefault="0079625D" w:rsidP="0079625D">
      <w:pPr>
        <w:widowControl w:val="0"/>
        <w:spacing w:line="276" w:lineRule="auto"/>
        <w:ind w:firstLine="567"/>
        <w:jc w:val="both"/>
        <w:outlineLvl w:val="1"/>
      </w:pPr>
      <w:r w:rsidRPr="00CE6D46">
        <w:t>за нарушения, связанные с нецелевым использованием вверенных работнику материальных ценностей;</w:t>
      </w:r>
    </w:p>
    <w:p w:rsidR="0079625D" w:rsidRPr="00CE6D46" w:rsidRDefault="0079625D" w:rsidP="0079625D">
      <w:pPr>
        <w:widowControl w:val="0"/>
        <w:spacing w:line="276" w:lineRule="auto"/>
        <w:ind w:firstLine="567"/>
        <w:jc w:val="both"/>
        <w:outlineLvl w:val="1"/>
      </w:pPr>
      <w:r w:rsidRPr="00CE6D46">
        <w:t>за  наличие дисциплинарных взысканий.</w:t>
      </w:r>
    </w:p>
    <w:p w:rsidR="0079625D" w:rsidRPr="00CE6D46" w:rsidRDefault="0079625D" w:rsidP="0079625D">
      <w:pPr>
        <w:widowControl w:val="0"/>
        <w:tabs>
          <w:tab w:val="left" w:pos="1134"/>
        </w:tabs>
        <w:spacing w:line="276" w:lineRule="auto"/>
        <w:ind w:firstLine="567"/>
        <w:jc w:val="both"/>
        <w:outlineLvl w:val="1"/>
      </w:pPr>
    </w:p>
    <w:p w:rsidR="0079625D" w:rsidRPr="00CE6D46" w:rsidRDefault="0079625D" w:rsidP="0079625D">
      <w:pPr>
        <w:widowControl w:val="0"/>
        <w:shd w:val="clear" w:color="auto" w:fill="FFFFFF"/>
        <w:spacing w:line="276" w:lineRule="auto"/>
        <w:ind w:firstLine="567"/>
        <w:jc w:val="center"/>
        <w:textAlignment w:val="baseline"/>
        <w:outlineLvl w:val="2"/>
        <w:rPr>
          <w:spacing w:val="1"/>
        </w:rPr>
      </w:pPr>
      <w:r w:rsidRPr="00CE6D46">
        <w:rPr>
          <w:spacing w:val="1"/>
        </w:rPr>
        <w:t>4. Материальная помощь</w:t>
      </w:r>
    </w:p>
    <w:p w:rsidR="0079625D" w:rsidRPr="00CE6D46" w:rsidRDefault="0079625D" w:rsidP="0079625D">
      <w:pPr>
        <w:widowControl w:val="0"/>
        <w:spacing w:line="276" w:lineRule="auto"/>
        <w:ind w:firstLine="567"/>
        <w:jc w:val="both"/>
        <w:outlineLvl w:val="1"/>
        <w:rPr>
          <w:spacing w:val="1"/>
        </w:rPr>
      </w:pPr>
      <w:r w:rsidRPr="00CE6D46">
        <w:rPr>
          <w:spacing w:val="1"/>
        </w:rPr>
        <w:br/>
      </w:r>
      <w:r w:rsidRPr="00CE6D46">
        <w:rPr>
          <w:spacing w:val="1"/>
        </w:rPr>
        <w:tab/>
        <w:t xml:space="preserve">4.1. Из фонда оплаты труда </w:t>
      </w:r>
      <w:r w:rsidR="000B5079">
        <w:rPr>
          <w:spacing w:val="1"/>
        </w:rPr>
        <w:t>начальнику</w:t>
      </w:r>
      <w:r w:rsidRPr="00CE6D46">
        <w:rPr>
          <w:spacing w:val="1"/>
        </w:rPr>
        <w:t xml:space="preserve"> учреждения производится выплата материальной помощи:</w:t>
      </w:r>
    </w:p>
    <w:p w:rsidR="0079625D" w:rsidRPr="00CE6D46" w:rsidRDefault="0079625D" w:rsidP="0079625D">
      <w:pPr>
        <w:widowControl w:val="0"/>
        <w:spacing w:line="276" w:lineRule="auto"/>
        <w:ind w:firstLine="567"/>
        <w:jc w:val="both"/>
        <w:outlineLvl w:val="1"/>
        <w:rPr>
          <w:spacing w:val="1"/>
        </w:rPr>
      </w:pPr>
      <w:r w:rsidRPr="00CE6D46">
        <w:rPr>
          <w:spacing w:val="1"/>
        </w:rPr>
        <w:t>- при уходе в ежегодный отпуск единовременно - в размере одного оклада;</w:t>
      </w:r>
    </w:p>
    <w:p w:rsidR="0079625D" w:rsidRPr="00CE6D46" w:rsidRDefault="0079625D" w:rsidP="0079625D">
      <w:pPr>
        <w:widowControl w:val="0"/>
        <w:spacing w:line="276" w:lineRule="auto"/>
        <w:ind w:firstLine="567"/>
        <w:jc w:val="both"/>
        <w:outlineLvl w:val="1"/>
        <w:rPr>
          <w:spacing w:val="1"/>
        </w:rPr>
      </w:pPr>
      <w:r w:rsidRPr="00CE6D46">
        <w:rPr>
          <w:spacing w:val="1"/>
        </w:rPr>
        <w:tab/>
        <w:t>4.2. Порядок и размеры выплат материальной помощи предусматриваются в коллективном договоре.</w:t>
      </w:r>
    </w:p>
    <w:p w:rsidR="0079625D" w:rsidRPr="00CE6D46" w:rsidRDefault="0079625D" w:rsidP="0079625D">
      <w:pPr>
        <w:widowControl w:val="0"/>
        <w:spacing w:line="276" w:lineRule="auto"/>
        <w:ind w:firstLine="567"/>
        <w:jc w:val="both"/>
        <w:outlineLvl w:val="1"/>
        <w:rPr>
          <w:spacing w:val="1"/>
        </w:rPr>
      </w:pPr>
      <w:r w:rsidRPr="00CE6D46">
        <w:rPr>
          <w:spacing w:val="1"/>
        </w:rPr>
        <w:tab/>
        <w:t xml:space="preserve">4.3. На материальную помощь не начисляются районный коэффициент и </w:t>
      </w:r>
      <w:r w:rsidRPr="00CE6D46">
        <w:rPr>
          <w:snapToGrid w:val="0"/>
        </w:rPr>
        <w:t xml:space="preserve">процентная надбавка </w:t>
      </w:r>
      <w:r w:rsidRPr="00CE6D46">
        <w:t>за работу в приравненных к районам Крайнего Севера местностях</w:t>
      </w:r>
      <w:r w:rsidRPr="00CE6D46">
        <w:rPr>
          <w:spacing w:val="1"/>
        </w:rPr>
        <w:t>.</w:t>
      </w:r>
    </w:p>
    <w:p w:rsidR="0079625D" w:rsidRPr="00CE6D46" w:rsidRDefault="0079625D" w:rsidP="0079625D">
      <w:pPr>
        <w:widowControl w:val="0"/>
        <w:spacing w:line="276" w:lineRule="auto"/>
        <w:ind w:firstLine="567"/>
        <w:jc w:val="both"/>
        <w:outlineLvl w:val="1"/>
        <w:rPr>
          <w:spacing w:val="1"/>
        </w:rPr>
      </w:pPr>
    </w:p>
    <w:p w:rsidR="0079625D" w:rsidRPr="00CE6D46" w:rsidRDefault="0079625D" w:rsidP="0079625D">
      <w:pPr>
        <w:widowControl w:val="0"/>
        <w:tabs>
          <w:tab w:val="left" w:pos="1260"/>
        </w:tabs>
        <w:autoSpaceDE w:val="0"/>
        <w:autoSpaceDN w:val="0"/>
        <w:adjustRightInd w:val="0"/>
        <w:spacing w:line="276" w:lineRule="auto"/>
        <w:jc w:val="center"/>
        <w:rPr>
          <w:color w:val="000000"/>
        </w:rPr>
      </w:pPr>
      <w:r w:rsidRPr="00CE6D46">
        <w:rPr>
          <w:bCs/>
          <w:color w:val="000000"/>
        </w:rPr>
        <w:tab/>
        <w:t>5</w:t>
      </w:r>
      <w:r w:rsidRPr="00CE6D46">
        <w:rPr>
          <w:b/>
          <w:color w:val="000000"/>
        </w:rPr>
        <w:t xml:space="preserve">. </w:t>
      </w:r>
      <w:r w:rsidRPr="00CE6D46">
        <w:rPr>
          <w:color w:val="000000"/>
        </w:rPr>
        <w:t>Размер единовременной выплаты при предоставлении ежегодного оплачиваемого отпуска  в расчете на месяц.</w:t>
      </w:r>
    </w:p>
    <w:p w:rsidR="0079625D" w:rsidRPr="00CE6D46" w:rsidRDefault="0079625D" w:rsidP="0079625D">
      <w:pPr>
        <w:widowControl w:val="0"/>
        <w:spacing w:line="300" w:lineRule="auto"/>
        <w:ind w:firstLine="700"/>
        <w:jc w:val="both"/>
        <w:rPr>
          <w:sz w:val="22"/>
          <w:szCs w:val="22"/>
        </w:rPr>
      </w:pPr>
    </w:p>
    <w:p w:rsidR="0079625D" w:rsidRPr="00CE6D46" w:rsidRDefault="0079625D" w:rsidP="0079625D">
      <w:pPr>
        <w:widowControl w:val="0"/>
        <w:spacing w:line="276" w:lineRule="auto"/>
        <w:ind w:firstLine="851"/>
        <w:jc w:val="both"/>
        <w:rPr>
          <w:snapToGrid w:val="0"/>
          <w:color w:val="000000"/>
        </w:rPr>
      </w:pPr>
      <w:proofErr w:type="gramStart"/>
      <w:r w:rsidRPr="00CE6D46">
        <w:rPr>
          <w:color w:val="000000"/>
        </w:rPr>
        <w:t xml:space="preserve">При предоставлении ежегодного оплачиваемого отпуска </w:t>
      </w:r>
      <w:r w:rsidR="000B5079">
        <w:rPr>
          <w:color w:val="000000"/>
        </w:rPr>
        <w:t xml:space="preserve">начальнику учреждения </w:t>
      </w:r>
      <w:r w:rsidRPr="00CE6D46">
        <w:rPr>
          <w:color w:val="000000"/>
        </w:rPr>
        <w:t xml:space="preserve"> производится единовременная выплата в размере 2 (двух)  должностных окладов без начисления районного коэффициента и процентной надбавки за работу в районах, приравненных к районам Крайнего Севера, выплачивается единовременная выплата к отпуску в размере 1/12 в расчете на месяц и </w:t>
      </w:r>
      <w:r w:rsidRPr="00CE6D46">
        <w:rPr>
          <w:snapToGrid w:val="0"/>
          <w:color w:val="000000"/>
        </w:rPr>
        <w:t>учитывается во всех случаях расчета среднего заработка.</w:t>
      </w:r>
      <w:proofErr w:type="gramEnd"/>
    </w:p>
    <w:p w:rsidR="0079625D" w:rsidRPr="00CE6D46" w:rsidRDefault="0079625D" w:rsidP="0079625D">
      <w:pPr>
        <w:widowControl w:val="0"/>
        <w:spacing w:line="276" w:lineRule="auto"/>
        <w:ind w:firstLine="567"/>
        <w:jc w:val="center"/>
        <w:outlineLvl w:val="1"/>
        <w:rPr>
          <w:spacing w:val="1"/>
        </w:rPr>
      </w:pPr>
    </w:p>
    <w:p w:rsidR="0079625D" w:rsidRPr="00CE6D46" w:rsidRDefault="0079625D" w:rsidP="0079625D">
      <w:pPr>
        <w:widowControl w:val="0"/>
        <w:spacing w:line="276" w:lineRule="auto"/>
        <w:ind w:firstLine="567"/>
        <w:jc w:val="center"/>
        <w:outlineLvl w:val="1"/>
      </w:pPr>
      <w:r w:rsidRPr="00CE6D46">
        <w:t>6. Порядок формирования фонда оплаты труда</w:t>
      </w:r>
    </w:p>
    <w:p w:rsidR="0079625D" w:rsidRPr="00CE6D46" w:rsidRDefault="0079625D" w:rsidP="0079625D">
      <w:pPr>
        <w:widowControl w:val="0"/>
        <w:spacing w:line="276" w:lineRule="auto"/>
        <w:ind w:firstLine="567"/>
        <w:jc w:val="center"/>
        <w:outlineLvl w:val="1"/>
      </w:pPr>
    </w:p>
    <w:p w:rsidR="0079625D" w:rsidRPr="00CE6D46" w:rsidRDefault="0079625D" w:rsidP="0079625D">
      <w:pPr>
        <w:widowControl w:val="0"/>
        <w:spacing w:line="276" w:lineRule="auto"/>
        <w:ind w:firstLine="567"/>
        <w:jc w:val="both"/>
        <w:outlineLvl w:val="1"/>
      </w:pPr>
      <w:r w:rsidRPr="00CE6D46">
        <w:rPr>
          <w:spacing w:val="1"/>
        </w:rPr>
        <w:t xml:space="preserve">Фонд оплаты труда работников </w:t>
      </w:r>
      <w:r w:rsidR="000B5079">
        <w:rPr>
          <w:spacing w:val="1"/>
        </w:rPr>
        <w:t>м</w:t>
      </w:r>
      <w:r w:rsidRPr="00CE6D46">
        <w:rPr>
          <w:spacing w:val="1"/>
        </w:rPr>
        <w:t>униципального</w:t>
      </w:r>
      <w:r w:rsidR="000B5079">
        <w:rPr>
          <w:spacing w:val="1"/>
        </w:rPr>
        <w:t xml:space="preserve"> казенного</w:t>
      </w:r>
      <w:r w:rsidRPr="00CE6D46">
        <w:rPr>
          <w:spacing w:val="1"/>
        </w:rPr>
        <w:t xml:space="preserve"> учреждения </w:t>
      </w:r>
      <w:r w:rsidR="000B5079">
        <w:rPr>
          <w:spacing w:val="1"/>
        </w:rPr>
        <w:t xml:space="preserve">ХТО администрации муниципального образования «Комсомольское» </w:t>
      </w:r>
      <w:r w:rsidRPr="00CE6D46">
        <w:rPr>
          <w:spacing w:val="1"/>
        </w:rPr>
        <w:t xml:space="preserve">формируется на календарный год исходя из объема бюджетных ассигнований бюджета муниципального образования на обеспечение выполнения функций муниципального </w:t>
      </w:r>
      <w:r w:rsidR="000B5079">
        <w:rPr>
          <w:spacing w:val="1"/>
        </w:rPr>
        <w:t xml:space="preserve">казенного </w:t>
      </w:r>
      <w:r w:rsidRPr="00CE6D46">
        <w:rPr>
          <w:spacing w:val="1"/>
        </w:rPr>
        <w:t xml:space="preserve"> учреждения и соответствующих лимитов бюджетных обязательств в части оплаты труда работников учреждения.</w:t>
      </w:r>
    </w:p>
    <w:p w:rsidR="0079625D" w:rsidRPr="00CE6D46" w:rsidRDefault="0079625D" w:rsidP="0079625D">
      <w:pPr>
        <w:widowControl w:val="0"/>
        <w:spacing w:line="276" w:lineRule="auto"/>
        <w:ind w:firstLine="567"/>
        <w:jc w:val="both"/>
        <w:outlineLvl w:val="1"/>
      </w:pPr>
      <w:r w:rsidRPr="00CE6D46">
        <w:t>6.1. Фонд оплаты труда работников учреждения формируется исходя из численности работников, предусмотренной штатным расписанием.</w:t>
      </w:r>
    </w:p>
    <w:p w:rsidR="0079625D" w:rsidRPr="00CE6D46" w:rsidRDefault="0079625D" w:rsidP="0079625D">
      <w:pPr>
        <w:widowControl w:val="0"/>
        <w:spacing w:line="276" w:lineRule="auto"/>
        <w:ind w:firstLine="567"/>
        <w:jc w:val="both"/>
        <w:outlineLvl w:val="1"/>
      </w:pPr>
      <w:r w:rsidRPr="00CE6D46">
        <w:t>6.2. Источниками дополнительных выплат является так же экономия фонда оплаты труда работников.</w:t>
      </w:r>
    </w:p>
    <w:p w:rsidR="0079625D" w:rsidRPr="00CE6D46" w:rsidRDefault="0079625D" w:rsidP="0079625D">
      <w:pPr>
        <w:widowControl w:val="0"/>
        <w:spacing w:line="276" w:lineRule="auto"/>
        <w:ind w:firstLine="567"/>
        <w:jc w:val="both"/>
        <w:outlineLvl w:val="1"/>
      </w:pPr>
      <w:r w:rsidRPr="00CE6D46">
        <w:t xml:space="preserve">6.3. Фонд оплаты труда работников учреждения индексируется согласно федеральными, региональными и местными нормативно-правовыми актами. </w:t>
      </w:r>
      <w:bookmarkStart w:id="1" w:name="_GoBack"/>
      <w:bookmarkEnd w:id="1"/>
    </w:p>
    <w:sectPr w:rsidR="0079625D" w:rsidRPr="00CE6D46" w:rsidSect="00FD6DB7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625D"/>
    <w:rsid w:val="000B5079"/>
    <w:rsid w:val="001A0316"/>
    <w:rsid w:val="00356A6B"/>
    <w:rsid w:val="005A425F"/>
    <w:rsid w:val="00664E2B"/>
    <w:rsid w:val="007505CA"/>
    <w:rsid w:val="00750B3D"/>
    <w:rsid w:val="0079625D"/>
    <w:rsid w:val="007A60DA"/>
    <w:rsid w:val="0093681F"/>
    <w:rsid w:val="00A254B6"/>
    <w:rsid w:val="00AC7D20"/>
    <w:rsid w:val="00D55FF0"/>
    <w:rsid w:val="00EC4B6B"/>
    <w:rsid w:val="00EE218B"/>
    <w:rsid w:val="00F17719"/>
    <w:rsid w:val="00FB22CC"/>
    <w:rsid w:val="00FC4164"/>
    <w:rsid w:val="00FD6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25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9625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C7D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7D2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7A60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25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9625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C7D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7D2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7A60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0766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0766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ogromna@mail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5</Pages>
  <Words>1803</Words>
  <Characters>10279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2021-03-31T01:48:00Z</cp:lastPrinted>
  <dcterms:created xsi:type="dcterms:W3CDTF">2021-03-18T07:37:00Z</dcterms:created>
  <dcterms:modified xsi:type="dcterms:W3CDTF">2021-04-09T06:55:00Z</dcterms:modified>
</cp:coreProperties>
</file>